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083EA" w14:textId="77777777" w:rsidR="00430495" w:rsidRDefault="00941AFF" w:rsidP="00430495">
      <w:bookmarkStart w:id="0" w:name="_GoBack"/>
      <w:bookmarkEnd w:id="0"/>
      <w:r>
        <w:rPr>
          <w:noProof/>
          <w:lang w:eastAsia="en-GB"/>
        </w:rPr>
        <w:drawing>
          <wp:inline distT="0" distB="0" distL="0" distR="0" wp14:anchorId="12708470" wp14:editId="12708471">
            <wp:extent cx="5278120" cy="1781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Housing_RGB.bmp"/>
                    <pic:cNvPicPr/>
                  </pic:nvPicPr>
                  <pic:blipFill>
                    <a:blip r:embed="rId14">
                      <a:extLst>
                        <a:ext uri="{28A0092B-C50C-407E-A947-70E740481C1C}">
                          <a14:useLocalDpi xmlns:a14="http://schemas.microsoft.com/office/drawing/2010/main" val="0"/>
                        </a:ext>
                      </a:extLst>
                    </a:blip>
                    <a:stretch>
                      <a:fillRect/>
                    </a:stretch>
                  </pic:blipFill>
                  <pic:spPr>
                    <a:xfrm>
                      <a:off x="0" y="0"/>
                      <a:ext cx="5278120" cy="1781810"/>
                    </a:xfrm>
                    <a:prstGeom prst="rect">
                      <a:avLst/>
                    </a:prstGeom>
                  </pic:spPr>
                </pic:pic>
              </a:graphicData>
            </a:graphic>
          </wp:inline>
        </w:drawing>
      </w:r>
    </w:p>
    <w:p w14:paraId="127083EB" w14:textId="77777777" w:rsidR="00941AFF" w:rsidRDefault="00941AFF" w:rsidP="00383313">
      <w:pPr>
        <w:jc w:val="center"/>
        <w:rPr>
          <w:b/>
          <w:sz w:val="28"/>
          <w:szCs w:val="28"/>
        </w:rPr>
      </w:pPr>
    </w:p>
    <w:p w14:paraId="127083EC" w14:textId="77777777" w:rsidR="00EF1FBB" w:rsidRPr="00383313" w:rsidRDefault="00383313" w:rsidP="00383313">
      <w:pPr>
        <w:jc w:val="center"/>
        <w:rPr>
          <w:b/>
        </w:rPr>
      </w:pPr>
      <w:r w:rsidRPr="00383313">
        <w:rPr>
          <w:b/>
          <w:sz w:val="28"/>
          <w:szCs w:val="28"/>
        </w:rPr>
        <w:t>POLICY</w:t>
      </w:r>
      <w:r>
        <w:rPr>
          <w:b/>
          <w:sz w:val="28"/>
          <w:szCs w:val="28"/>
        </w:rPr>
        <w:t xml:space="preserve"> DOCUMENT</w:t>
      </w:r>
    </w:p>
    <w:p w14:paraId="2EBBE7A5" w14:textId="77777777" w:rsidR="00667EFE" w:rsidRDefault="00667EFE" w:rsidP="00667EFE">
      <w:pPr>
        <w:jc w:val="both"/>
      </w:pPr>
    </w:p>
    <w:tbl>
      <w:tblPr>
        <w:tblW w:w="9184" w:type="dxa"/>
        <w:tblLook w:val="0000" w:firstRow="0" w:lastRow="0" w:firstColumn="0" w:lastColumn="0" w:noHBand="0" w:noVBand="0"/>
      </w:tblPr>
      <w:tblGrid>
        <w:gridCol w:w="2395"/>
        <w:gridCol w:w="6789"/>
      </w:tblGrid>
      <w:tr w:rsidR="00667EFE" w14:paraId="4DBB608D" w14:textId="77777777" w:rsidTr="007A6A56">
        <w:trPr>
          <w:trHeight w:hRule="exact" w:val="567"/>
        </w:trPr>
        <w:tc>
          <w:tcPr>
            <w:tcW w:w="2395" w:type="dxa"/>
          </w:tcPr>
          <w:p w14:paraId="79B26B25" w14:textId="77777777" w:rsidR="00667EFE" w:rsidRDefault="00667EFE" w:rsidP="007A6A56">
            <w:pPr>
              <w:pStyle w:val="StyleArial12ptBoldRightBefore6ptAfter6pt"/>
              <w:jc w:val="both"/>
            </w:pPr>
            <w:r>
              <w:t>Group Member:</w:t>
            </w:r>
          </w:p>
        </w:tc>
        <w:sdt>
          <w:sdtPr>
            <w:alias w:val="Group Member"/>
            <w:tag w:val="f894588c5dd14c8799ad70a06a2cf6b2"/>
            <w:id w:val="1372880920"/>
            <w:lock w:val="contentLocked"/>
            <w:placeholder>
              <w:docPart w:val="45ED2602AC3B4195870E888A0A83C62E"/>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2966F507-B420-4FE3-809E-C90A3C769FF3}"/>
            <w:text w:multiLine="1"/>
          </w:sdtPr>
          <w:sdtEndPr/>
          <w:sdtContent>
            <w:tc>
              <w:tcPr>
                <w:tcW w:w="6789" w:type="dxa"/>
                <w:vAlign w:val="center"/>
              </w:tcPr>
              <w:p w14:paraId="4CC57236" w14:textId="77777777" w:rsidR="00667EFE" w:rsidRDefault="00667EFE" w:rsidP="007A6A56">
                <w:pPr>
                  <w:jc w:val="both"/>
                </w:pPr>
                <w:r>
                  <w:t>Progress Housing Group</w:t>
                </w:r>
              </w:p>
            </w:tc>
          </w:sdtContent>
        </w:sdt>
      </w:tr>
      <w:tr w:rsidR="00667EFE" w14:paraId="77FDBAAC" w14:textId="77777777" w:rsidTr="007A6A56">
        <w:trPr>
          <w:trHeight w:hRule="exact" w:val="567"/>
        </w:trPr>
        <w:tc>
          <w:tcPr>
            <w:tcW w:w="2395" w:type="dxa"/>
          </w:tcPr>
          <w:p w14:paraId="2873E062" w14:textId="77777777" w:rsidR="00667EFE" w:rsidRDefault="00667EFE" w:rsidP="007A6A56">
            <w:pPr>
              <w:pStyle w:val="StyleArial12ptBoldRightBefore6ptAfter6pt"/>
              <w:jc w:val="both"/>
            </w:pPr>
            <w:r>
              <w:t>Service Area:</w:t>
            </w:r>
          </w:p>
        </w:tc>
        <w:sdt>
          <w:sdtPr>
            <w:alias w:val="Service Area"/>
            <w:tag w:val="c7a04712cb504660b3b657967def9b6f"/>
            <w:id w:val="352614433"/>
            <w:lock w:val="contentLocked"/>
            <w:placeholder>
              <w:docPart w:val="1D78E9DCA1F142F6A0B6AEF02EB861DE"/>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2966F507-B420-4FE3-809E-C90A3C769FF3}"/>
            <w:text w:multiLine="1"/>
          </w:sdtPr>
          <w:sdtEndPr/>
          <w:sdtContent>
            <w:tc>
              <w:tcPr>
                <w:tcW w:w="6789" w:type="dxa"/>
                <w:vAlign w:val="center"/>
              </w:tcPr>
              <w:p w14:paraId="0073DD4E" w14:textId="75895425" w:rsidR="00667EFE" w:rsidRDefault="00667EFE" w:rsidP="007A6A56">
                <w:pPr>
                  <w:jc w:val="both"/>
                </w:pPr>
                <w:r>
                  <w:t>Community Safety Team</w:t>
                </w:r>
              </w:p>
            </w:tc>
          </w:sdtContent>
        </w:sdt>
      </w:tr>
      <w:tr w:rsidR="00667EFE" w14:paraId="7071DD63" w14:textId="77777777" w:rsidTr="007A6A56">
        <w:trPr>
          <w:trHeight w:hRule="exact" w:val="567"/>
        </w:trPr>
        <w:tc>
          <w:tcPr>
            <w:tcW w:w="2395" w:type="dxa"/>
          </w:tcPr>
          <w:p w14:paraId="5BEF414F" w14:textId="77777777" w:rsidR="00667EFE" w:rsidRDefault="00667EFE" w:rsidP="007A6A56">
            <w:pPr>
              <w:pStyle w:val="StyleArial12ptBoldRightBefore6ptAfter6pt"/>
              <w:jc w:val="both"/>
            </w:pPr>
            <w:r>
              <w:t>Document Ref No:</w:t>
            </w:r>
          </w:p>
        </w:tc>
        <w:sdt>
          <w:sdtPr>
            <w:alias w:val="Document Reference"/>
            <w:tag w:val="DocumentReference"/>
            <w:id w:val="-325979137"/>
            <w:placeholder>
              <w:docPart w:val="0191C07D7ACE4E639EB1844503C9A703"/>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2966F507-B420-4FE3-809E-C90A3C769FF3}"/>
            <w:text/>
          </w:sdtPr>
          <w:sdtEndPr/>
          <w:sdtContent>
            <w:tc>
              <w:tcPr>
                <w:tcW w:w="6789" w:type="dxa"/>
                <w:vAlign w:val="center"/>
              </w:tcPr>
              <w:p w14:paraId="04A95D6D" w14:textId="0A06EB8D" w:rsidR="00667EFE" w:rsidRDefault="00667EFE" w:rsidP="007A6A56">
                <w:pPr>
                  <w:jc w:val="both"/>
                </w:pPr>
                <w:r>
                  <w:t>GRPOLHM14</w:t>
                </w:r>
              </w:p>
            </w:tc>
          </w:sdtContent>
        </w:sdt>
      </w:tr>
      <w:tr w:rsidR="00667EFE" w14:paraId="70345C75" w14:textId="77777777" w:rsidTr="007A6A56">
        <w:trPr>
          <w:trHeight w:hRule="exact" w:val="567"/>
        </w:trPr>
        <w:tc>
          <w:tcPr>
            <w:tcW w:w="2395" w:type="dxa"/>
          </w:tcPr>
          <w:p w14:paraId="5B47010B" w14:textId="77777777" w:rsidR="00667EFE" w:rsidRDefault="00667EFE" w:rsidP="007A6A56">
            <w:pPr>
              <w:pStyle w:val="StyleArial12ptBoldRightBefore6ptAfter6pt"/>
              <w:jc w:val="both"/>
            </w:pPr>
            <w:r>
              <w:t>Subject Title:</w:t>
            </w:r>
          </w:p>
        </w:tc>
        <w:sdt>
          <w:sdtPr>
            <w:alias w:val="Title"/>
            <w:tag w:val=""/>
            <w:id w:val="1060674097"/>
            <w:placeholder>
              <w:docPart w:val="D6478F368B174036AB610CA6B50F04B6"/>
            </w:placeholder>
            <w:dataBinding w:prefixMappings="xmlns:ns0='http://purl.org/dc/elements/1.1/' xmlns:ns1='http://schemas.openxmlformats.org/package/2006/metadata/core-properties' " w:xpath="/ns1:coreProperties[1]/ns0:title[1]" w:storeItemID="{6C3C8BC8-F283-45AE-878A-BAB7291924A1}"/>
            <w:text/>
          </w:sdtPr>
          <w:sdtEndPr/>
          <w:sdtContent>
            <w:tc>
              <w:tcPr>
                <w:tcW w:w="6789" w:type="dxa"/>
                <w:vAlign w:val="center"/>
              </w:tcPr>
              <w:p w14:paraId="4DFFFA5B" w14:textId="4BB2DC05" w:rsidR="00667EFE" w:rsidRDefault="00667EFE" w:rsidP="007A6A56">
                <w:pPr>
                  <w:jc w:val="both"/>
                </w:pPr>
                <w:r>
                  <w:t>Witness Support Policy</w:t>
                </w:r>
              </w:p>
            </w:tc>
          </w:sdtContent>
        </w:sdt>
      </w:tr>
      <w:tr w:rsidR="00667EFE" w14:paraId="09600AAB" w14:textId="77777777" w:rsidTr="007A6A56">
        <w:trPr>
          <w:trHeight w:hRule="exact" w:val="567"/>
        </w:trPr>
        <w:tc>
          <w:tcPr>
            <w:tcW w:w="2395" w:type="dxa"/>
          </w:tcPr>
          <w:p w14:paraId="23CBE7D2" w14:textId="77777777" w:rsidR="00667EFE" w:rsidRDefault="00667EFE" w:rsidP="007A6A56">
            <w:pPr>
              <w:pStyle w:val="StyleArial12ptBoldRightBefore6ptAfter6pt"/>
              <w:jc w:val="both"/>
            </w:pPr>
            <w:r>
              <w:t>Version:</w:t>
            </w:r>
          </w:p>
        </w:tc>
        <w:sdt>
          <w:sdtPr>
            <w:alias w:val="Published Version"/>
            <w:tag w:val="PublishedVersion"/>
            <w:id w:val="-1551455105"/>
            <w:placeholder>
              <w:docPart w:val="8CBDF072D3ED42489C4BC9725FA2AB62"/>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2966F507-B420-4FE3-809E-C90A3C769FF3}"/>
            <w:text/>
          </w:sdtPr>
          <w:sdtEndPr/>
          <w:sdtContent>
            <w:tc>
              <w:tcPr>
                <w:tcW w:w="6789" w:type="dxa"/>
                <w:vAlign w:val="center"/>
              </w:tcPr>
              <w:p w14:paraId="60892BBE" w14:textId="139DD757" w:rsidR="00667EFE" w:rsidRDefault="001D4F08" w:rsidP="007A6A56">
                <w:pPr>
                  <w:jc w:val="both"/>
                </w:pPr>
                <w:r>
                  <w:t>4</w:t>
                </w:r>
              </w:p>
            </w:tc>
          </w:sdtContent>
        </w:sdt>
      </w:tr>
      <w:tr w:rsidR="00667EFE" w14:paraId="72D45008" w14:textId="77777777" w:rsidTr="007A6A56">
        <w:trPr>
          <w:trHeight w:hRule="exact" w:val="567"/>
        </w:trPr>
        <w:tc>
          <w:tcPr>
            <w:tcW w:w="2395" w:type="dxa"/>
          </w:tcPr>
          <w:p w14:paraId="4485F226" w14:textId="77777777" w:rsidR="00667EFE" w:rsidRDefault="00667EFE" w:rsidP="007A6A56">
            <w:pPr>
              <w:pStyle w:val="StyleArial12ptBoldRightBefore6ptAfter6pt"/>
              <w:jc w:val="both"/>
            </w:pPr>
            <w:r>
              <w:t>Effective Date:</w:t>
            </w:r>
          </w:p>
        </w:tc>
        <w:sdt>
          <w:sdtPr>
            <w:alias w:val="Date Of Issue"/>
            <w:tag w:val="DateOfIssue"/>
            <w:id w:val="-1608268222"/>
            <w:placeholder>
              <w:docPart w:val="D843F20058BE45908464081432F9F372"/>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ateOfIssue[1]" w:storeItemID="{2966F507-B420-4FE3-809E-C90A3C769FF3}"/>
            <w:date w:fullDate="2007-06-01T00:00:00Z">
              <w:dateFormat w:val="dd/MM/yyyy"/>
              <w:lid w:val="en-GB"/>
              <w:storeMappedDataAs w:val="dateTime"/>
              <w:calendar w:val="gregorian"/>
            </w:date>
          </w:sdtPr>
          <w:sdtEndPr/>
          <w:sdtContent>
            <w:tc>
              <w:tcPr>
                <w:tcW w:w="6789" w:type="dxa"/>
                <w:vAlign w:val="center"/>
              </w:tcPr>
              <w:p w14:paraId="61A78633" w14:textId="1F95FF95" w:rsidR="00667EFE" w:rsidRDefault="00667EFE" w:rsidP="007A6A56">
                <w:pPr>
                  <w:jc w:val="both"/>
                </w:pPr>
                <w:r>
                  <w:t>01/06/2007</w:t>
                </w:r>
              </w:p>
            </w:tc>
          </w:sdtContent>
        </w:sdt>
      </w:tr>
      <w:tr w:rsidR="00667EFE" w14:paraId="725AA9F3" w14:textId="77777777" w:rsidTr="007A6A56">
        <w:trPr>
          <w:trHeight w:hRule="exact" w:val="567"/>
        </w:trPr>
        <w:tc>
          <w:tcPr>
            <w:tcW w:w="2395" w:type="dxa"/>
          </w:tcPr>
          <w:p w14:paraId="560F2643" w14:textId="77777777" w:rsidR="00667EFE" w:rsidRDefault="00667EFE" w:rsidP="007A6A56">
            <w:pPr>
              <w:pStyle w:val="StyleArial12ptBoldRightBefore6ptAfter6pt"/>
              <w:jc w:val="both"/>
            </w:pPr>
            <w:r>
              <w:t>Last Reviewed:</w:t>
            </w:r>
          </w:p>
        </w:tc>
        <w:sdt>
          <w:sdtPr>
            <w:alias w:val="Review Date"/>
            <w:tag w:val="ReviewDate"/>
            <w:id w:val="1271968091"/>
            <w:placeholder>
              <w:docPart w:val="550192EFDDA8468D986191CBE97712AC"/>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ReviewDate[1]" w:storeItemID="{2966F507-B420-4FE3-809E-C90A3C769FF3}"/>
            <w:date w:fullDate="2017-02-01T00:00:00Z">
              <w:dateFormat w:val="dd/MM/yyyy"/>
              <w:lid w:val="en-GB"/>
              <w:storeMappedDataAs w:val="dateTime"/>
              <w:calendar w:val="gregorian"/>
            </w:date>
          </w:sdtPr>
          <w:sdtEndPr/>
          <w:sdtContent>
            <w:tc>
              <w:tcPr>
                <w:tcW w:w="6789" w:type="dxa"/>
                <w:vAlign w:val="center"/>
              </w:tcPr>
              <w:p w14:paraId="1E3BACA3" w14:textId="6C1F173B" w:rsidR="00667EFE" w:rsidRDefault="001D4F08" w:rsidP="007A6A56">
                <w:pPr>
                  <w:jc w:val="both"/>
                </w:pPr>
                <w:r>
                  <w:t>01/02/2017</w:t>
                </w:r>
              </w:p>
            </w:tc>
          </w:sdtContent>
        </w:sdt>
      </w:tr>
      <w:tr w:rsidR="00667EFE" w14:paraId="1605E6D2" w14:textId="77777777" w:rsidTr="007A6A56">
        <w:trPr>
          <w:trHeight w:hRule="exact" w:val="567"/>
        </w:trPr>
        <w:tc>
          <w:tcPr>
            <w:tcW w:w="2395" w:type="dxa"/>
          </w:tcPr>
          <w:p w14:paraId="1B36CD16" w14:textId="77777777" w:rsidR="00667EFE" w:rsidRDefault="00667EFE" w:rsidP="007A6A56">
            <w:pPr>
              <w:pStyle w:val="StyleArial12ptBoldRightBefore6ptAfter6pt"/>
              <w:jc w:val="both"/>
            </w:pPr>
            <w:r>
              <w:t>Next Review Date:</w:t>
            </w:r>
          </w:p>
        </w:tc>
        <w:sdt>
          <w:sdtPr>
            <w:alias w:val="Next Review Date"/>
            <w:tag w:val="NextReviewDate"/>
            <w:id w:val="899568269"/>
            <w:placeholder>
              <w:docPart w:val="4A3B9E564D1844CA8D75B3D6DBB9072F"/>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NextReviewDate[1]" w:storeItemID="{2966F507-B420-4FE3-809E-C90A3C769FF3}"/>
            <w:date w:fullDate="2020-02-01T00:00:00Z">
              <w:dateFormat w:val="dd/MM/yyyy"/>
              <w:lid w:val="en-GB"/>
              <w:storeMappedDataAs w:val="dateTime"/>
              <w:calendar w:val="gregorian"/>
            </w:date>
          </w:sdtPr>
          <w:sdtEndPr/>
          <w:sdtContent>
            <w:tc>
              <w:tcPr>
                <w:tcW w:w="6789" w:type="dxa"/>
                <w:vAlign w:val="center"/>
              </w:tcPr>
              <w:p w14:paraId="20667792" w14:textId="2E14B4CA" w:rsidR="00667EFE" w:rsidRDefault="001D4F08" w:rsidP="00667EFE">
                <w:pPr>
                  <w:jc w:val="both"/>
                </w:pPr>
                <w:r>
                  <w:t>01/02/2020</w:t>
                </w:r>
              </w:p>
            </w:tc>
          </w:sdtContent>
        </w:sdt>
      </w:tr>
    </w:tbl>
    <w:p w14:paraId="7B74C467" w14:textId="77777777" w:rsidR="00667EFE" w:rsidRDefault="00667EFE" w:rsidP="00667EFE">
      <w:pPr>
        <w:jc w:val="both"/>
      </w:pPr>
    </w:p>
    <w:tbl>
      <w:tblPr>
        <w:tblW w:w="7518" w:type="dxa"/>
        <w:jc w:val="center"/>
        <w:tblLook w:val="0000" w:firstRow="0" w:lastRow="0" w:firstColumn="0" w:lastColumn="0" w:noHBand="0" w:noVBand="0"/>
      </w:tblPr>
      <w:tblGrid>
        <w:gridCol w:w="3051"/>
        <w:gridCol w:w="4467"/>
      </w:tblGrid>
      <w:tr w:rsidR="00667EFE" w14:paraId="11767939" w14:textId="77777777" w:rsidTr="00667EFE">
        <w:trPr>
          <w:trHeight w:hRule="exact" w:val="801"/>
          <w:jc w:val="center"/>
        </w:trPr>
        <w:tc>
          <w:tcPr>
            <w:tcW w:w="3051" w:type="dxa"/>
          </w:tcPr>
          <w:p w14:paraId="499F9383" w14:textId="77777777" w:rsidR="00667EFE" w:rsidRDefault="00667EFE" w:rsidP="007A6A56">
            <w:pPr>
              <w:jc w:val="both"/>
              <w:rPr>
                <w:rFonts w:cs="Arial"/>
                <w:b/>
                <w:bCs/>
              </w:rPr>
            </w:pPr>
            <w:r>
              <w:rPr>
                <w:rFonts w:cs="Arial"/>
                <w:b/>
                <w:bCs/>
              </w:rPr>
              <w:t>Document Owner:</w:t>
            </w:r>
          </w:p>
        </w:tc>
        <w:sdt>
          <w:sdtPr>
            <w:rPr>
              <w:rFonts w:cs="Arial"/>
              <w:bCs/>
            </w:rPr>
            <w:alias w:val="DocumentOwner Role"/>
            <w:tag w:val="d3eb38fead9740908883c6677b81fe59"/>
            <w:id w:val="-288369216"/>
            <w:lock w:val="contentLocked"/>
            <w:placeholder>
              <w:docPart w:val="9EFC424FB45C44B5B84C6A14C3C702AA"/>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3eb38fead9740908883c6677b81fe59[1]/ns2:Terms[1]" w:storeItemID="{2966F507-B420-4FE3-809E-C90A3C769FF3}"/>
            <w:text w:multiLine="1"/>
          </w:sdtPr>
          <w:sdtEndPr/>
          <w:sdtContent>
            <w:tc>
              <w:tcPr>
                <w:tcW w:w="4467" w:type="dxa"/>
              </w:tcPr>
              <w:p w14:paraId="09EAD83E" w14:textId="4A1DDCCB" w:rsidR="00667EFE" w:rsidRPr="00543196" w:rsidRDefault="00667EFE" w:rsidP="007A6A56">
                <w:pPr>
                  <w:jc w:val="both"/>
                  <w:rPr>
                    <w:rFonts w:cs="Arial"/>
                    <w:bCs/>
                  </w:rPr>
                </w:pPr>
                <w:r>
                  <w:rPr>
                    <w:rFonts w:cs="Arial"/>
                    <w:bCs/>
                  </w:rPr>
                  <w:t>Head of Income Collection, Financial Incl and Community Safety</w:t>
                </w:r>
              </w:p>
            </w:tc>
          </w:sdtContent>
        </w:sdt>
      </w:tr>
      <w:tr w:rsidR="00667EFE" w14:paraId="097F0253" w14:textId="77777777" w:rsidTr="007A6A56">
        <w:trPr>
          <w:trHeight w:hRule="exact" w:val="567"/>
          <w:jc w:val="center"/>
        </w:trPr>
        <w:tc>
          <w:tcPr>
            <w:tcW w:w="3051" w:type="dxa"/>
          </w:tcPr>
          <w:p w14:paraId="09154A1D" w14:textId="77777777" w:rsidR="00667EFE" w:rsidRPr="004C35B9" w:rsidRDefault="00667EFE" w:rsidP="007A6A56">
            <w:pPr>
              <w:jc w:val="both"/>
              <w:rPr>
                <w:rFonts w:cs="Arial"/>
                <w:b/>
                <w:bCs/>
              </w:rPr>
            </w:pPr>
            <w:r w:rsidRPr="004C35B9">
              <w:rPr>
                <w:rFonts w:cs="Arial"/>
                <w:b/>
                <w:bCs/>
              </w:rPr>
              <w:t>Date of Board Approval:</w:t>
            </w:r>
          </w:p>
        </w:tc>
        <w:sdt>
          <w:sdtPr>
            <w:rPr>
              <w:rFonts w:cs="Arial"/>
              <w:bCs/>
            </w:rPr>
            <w:alias w:val="Board Approval Date"/>
            <w:tag w:val="BoardApproval"/>
            <w:id w:val="1547874118"/>
            <w:placeholder>
              <w:docPart w:val="0455615668244511AA2798200308306D"/>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BoardApproval[1]" w:storeItemID="{2966F507-B420-4FE3-809E-C90A3C769FF3}"/>
            <w:date w:fullDate="2017-03-01T00:00:00Z">
              <w:dateFormat w:val="dd/MM/yyyy"/>
              <w:lid w:val="en-GB"/>
              <w:storeMappedDataAs w:val="dateTime"/>
              <w:calendar w:val="gregorian"/>
            </w:date>
          </w:sdtPr>
          <w:sdtEndPr/>
          <w:sdtContent>
            <w:tc>
              <w:tcPr>
                <w:tcW w:w="4467" w:type="dxa"/>
              </w:tcPr>
              <w:p w14:paraId="10C8FC2D" w14:textId="47EEC72D" w:rsidR="00667EFE" w:rsidRPr="007251B3" w:rsidRDefault="001D4F08" w:rsidP="007A6A56">
                <w:pPr>
                  <w:jc w:val="both"/>
                  <w:rPr>
                    <w:rFonts w:cs="Arial"/>
                    <w:bCs/>
                  </w:rPr>
                </w:pPr>
                <w:r>
                  <w:rPr>
                    <w:rFonts w:cs="Arial"/>
                    <w:bCs/>
                  </w:rPr>
                  <w:t>01/03/2017</w:t>
                </w:r>
              </w:p>
            </w:tc>
          </w:sdtContent>
        </w:sdt>
      </w:tr>
    </w:tbl>
    <w:p w14:paraId="6888D190" w14:textId="77777777" w:rsidR="00667EFE" w:rsidRDefault="00667EFE" w:rsidP="00667EFE">
      <w:pPr>
        <w:jc w:val="both"/>
        <w:rPr>
          <w:b/>
          <w:bCs/>
        </w:rPr>
      </w:pPr>
    </w:p>
    <w:p w14:paraId="1270840E" w14:textId="77777777" w:rsidR="00430495" w:rsidRDefault="00430495" w:rsidP="00430495">
      <w:pPr>
        <w:rPr>
          <w:b/>
          <w:bCs/>
        </w:rPr>
      </w:pPr>
    </w:p>
    <w:p w14:paraId="1270840F" w14:textId="77777777" w:rsidR="00C97824" w:rsidRDefault="00C97824" w:rsidP="00EC57FC">
      <w:pPr>
        <w:pStyle w:val="DefaultText"/>
      </w:pPr>
    </w:p>
    <w:p w14:paraId="0F4A0893" w14:textId="77777777" w:rsidR="001D4F08" w:rsidRPr="004F61B5" w:rsidRDefault="00C97824" w:rsidP="001D4F08">
      <w:pPr>
        <w:pStyle w:val="StyleDefaultTextAfter6pt"/>
        <w:numPr>
          <w:ilvl w:val="0"/>
          <w:numId w:val="1"/>
        </w:numPr>
        <w:spacing w:before="0"/>
        <w:rPr>
          <w:b/>
        </w:rPr>
      </w:pPr>
      <w:r>
        <w:br w:type="page"/>
      </w:r>
      <w:r w:rsidR="001D4F08">
        <w:rPr>
          <w:b/>
        </w:rPr>
        <w:lastRenderedPageBreak/>
        <w:t>INTRODUCTION</w:t>
      </w:r>
    </w:p>
    <w:p w14:paraId="2637A700" w14:textId="77777777" w:rsidR="001D4F08" w:rsidRDefault="001D4F08" w:rsidP="001D4F08">
      <w:pPr>
        <w:numPr>
          <w:ilvl w:val="1"/>
          <w:numId w:val="1"/>
        </w:numPr>
        <w:spacing w:before="0"/>
        <w:rPr>
          <w:rFonts w:cs="Arial"/>
          <w:szCs w:val="24"/>
        </w:rPr>
      </w:pPr>
      <w:r>
        <w:rPr>
          <w:rFonts w:cs="Arial"/>
          <w:szCs w:val="24"/>
        </w:rPr>
        <w:t>A witness can be critically important to any legal action regarding anti social behaviour.</w:t>
      </w:r>
    </w:p>
    <w:p w14:paraId="400E7C4C" w14:textId="77777777" w:rsidR="001D4F08" w:rsidRPr="00250D12" w:rsidRDefault="001D4F08" w:rsidP="001D4F08">
      <w:pPr>
        <w:numPr>
          <w:ilvl w:val="1"/>
          <w:numId w:val="1"/>
        </w:numPr>
        <w:spacing w:before="0"/>
        <w:rPr>
          <w:rFonts w:cs="Arial"/>
          <w:szCs w:val="24"/>
        </w:rPr>
      </w:pPr>
      <w:r w:rsidRPr="0073181E">
        <w:rPr>
          <w:rFonts w:cs="Arial"/>
          <w:bCs/>
          <w:szCs w:val="24"/>
        </w:rPr>
        <w:t>The experiences a witness can go through vary from one to another and can range from simply upsetting, to experiences that include threats of and actual violence</w:t>
      </w:r>
      <w:r w:rsidRPr="0073181E">
        <w:rPr>
          <w:rFonts w:cs="Arial"/>
          <w:szCs w:val="24"/>
        </w:rPr>
        <w:t xml:space="preserve"> and foul and abusive language. These types of experience can leave a witness feeling vulnerable, powerless and angry. Witnesses will also often feel isolated within their own neighbourhood or even their family, because they may be seen to be drawing attention to themselves, those around them and the neighbourhood. People who see what is happening to a witness do not wish themselves to become a target by association. In these circumstances witnesses need to have their specific anxieties addressed. They need to have confidence in any service from which they seek help to be effective and to act in their best interests. </w:t>
      </w:r>
    </w:p>
    <w:p w14:paraId="06C34C86" w14:textId="77777777" w:rsidR="001D4F08" w:rsidRDefault="001D4F08" w:rsidP="001D4F08">
      <w:pPr>
        <w:ind w:left="907"/>
      </w:pPr>
    </w:p>
    <w:p w14:paraId="0D5B6D26" w14:textId="77777777" w:rsidR="001D4F08" w:rsidRDefault="001D4F08" w:rsidP="001D4F08">
      <w:pPr>
        <w:pStyle w:val="StyleDefaultTextAfter6pt"/>
        <w:numPr>
          <w:ilvl w:val="0"/>
          <w:numId w:val="1"/>
        </w:numPr>
        <w:rPr>
          <w:b/>
        </w:rPr>
      </w:pPr>
      <w:r>
        <w:rPr>
          <w:b/>
        </w:rPr>
        <w:t>SCOPE OF THE POLICY</w:t>
      </w:r>
    </w:p>
    <w:p w14:paraId="077714B0" w14:textId="49D00702" w:rsidR="001D4F08" w:rsidRPr="00250D12" w:rsidRDefault="001D4F08" w:rsidP="001D4F08">
      <w:pPr>
        <w:pStyle w:val="StyleDefaultTextAfter6pt"/>
        <w:numPr>
          <w:ilvl w:val="1"/>
          <w:numId w:val="1"/>
        </w:numPr>
      </w:pPr>
      <w:r w:rsidRPr="00250D12">
        <w:t xml:space="preserve">This policy applies to witnesses of anti social behaviour </w:t>
      </w:r>
      <w:r>
        <w:t>in cases where they are a direct victim of anti-social behaviour or have witnessed anti-social behaviour within the community and that Progress Housing Group (PHG) are dealing with</w:t>
      </w:r>
      <w:r w:rsidRPr="00C8131B">
        <w:rPr>
          <w:rFonts w:cs="Arial"/>
          <w:szCs w:val="24"/>
        </w:rPr>
        <w:t xml:space="preserve">.  </w:t>
      </w:r>
    </w:p>
    <w:p w14:paraId="7E615B28" w14:textId="77777777" w:rsidR="001D4F08" w:rsidRDefault="001D4F08" w:rsidP="001D4F08"/>
    <w:p w14:paraId="77F308B6" w14:textId="77777777" w:rsidR="001D4F08" w:rsidRDefault="001D4F08" w:rsidP="001D4F08">
      <w:pPr>
        <w:pStyle w:val="DefaultText"/>
        <w:numPr>
          <w:ilvl w:val="0"/>
          <w:numId w:val="1"/>
        </w:numPr>
        <w:rPr>
          <w:rFonts w:cs="Arial"/>
          <w:b/>
          <w:bCs/>
        </w:rPr>
      </w:pPr>
      <w:r>
        <w:rPr>
          <w:rFonts w:cs="Arial"/>
          <w:b/>
          <w:bCs/>
        </w:rPr>
        <w:t>RESPONSIBILITY</w:t>
      </w:r>
    </w:p>
    <w:p w14:paraId="41A21FA2" w14:textId="77777777" w:rsidR="001D4F08" w:rsidRPr="00AE23F0" w:rsidRDefault="001D4F08" w:rsidP="001D4F08">
      <w:pPr>
        <w:pStyle w:val="DefaultText"/>
        <w:numPr>
          <w:ilvl w:val="1"/>
          <w:numId w:val="1"/>
        </w:numPr>
        <w:rPr>
          <w:rFonts w:cs="Arial"/>
          <w:b/>
          <w:bCs/>
        </w:rPr>
      </w:pPr>
      <w:r w:rsidRPr="00AE23F0">
        <w:rPr>
          <w:rFonts w:cs="Arial"/>
          <w:iCs/>
        </w:rPr>
        <w:t xml:space="preserve">The Head of </w:t>
      </w:r>
      <w:r>
        <w:rPr>
          <w:rFonts w:cs="Arial"/>
          <w:iCs/>
        </w:rPr>
        <w:t xml:space="preserve">Operations </w:t>
      </w:r>
      <w:r w:rsidRPr="00AE23F0">
        <w:rPr>
          <w:rFonts w:cs="Arial"/>
          <w:iCs/>
        </w:rPr>
        <w:t>is responsible for the monitoring and effectiveness of this policy.</w:t>
      </w:r>
    </w:p>
    <w:p w14:paraId="03A46AE3" w14:textId="77777777" w:rsidR="001D4F08" w:rsidRDefault="001D4F08" w:rsidP="001D4F08">
      <w:pPr>
        <w:pStyle w:val="DefaultText"/>
        <w:rPr>
          <w:rFonts w:cs="Arial"/>
          <w:b/>
          <w:bCs/>
        </w:rPr>
      </w:pPr>
    </w:p>
    <w:p w14:paraId="55A5428E" w14:textId="77777777" w:rsidR="001D4F08" w:rsidRDefault="001D4F08" w:rsidP="001D4F08">
      <w:pPr>
        <w:pStyle w:val="DefaultText"/>
        <w:numPr>
          <w:ilvl w:val="0"/>
          <w:numId w:val="1"/>
        </w:numPr>
        <w:rPr>
          <w:rFonts w:cs="Arial"/>
          <w:b/>
          <w:bCs/>
        </w:rPr>
      </w:pPr>
      <w:r>
        <w:rPr>
          <w:rFonts w:cs="Arial"/>
          <w:b/>
          <w:bCs/>
        </w:rPr>
        <w:t>POLICY</w:t>
      </w:r>
    </w:p>
    <w:p w14:paraId="3FF7355A" w14:textId="77777777" w:rsidR="001D4F08" w:rsidRDefault="001D4F08" w:rsidP="001D4F08">
      <w:pPr>
        <w:numPr>
          <w:ilvl w:val="1"/>
          <w:numId w:val="1"/>
        </w:numPr>
      </w:pPr>
      <w:r>
        <w:t>Aims &amp; Objectives</w:t>
      </w:r>
    </w:p>
    <w:p w14:paraId="09C68987" w14:textId="77777777" w:rsidR="001D4F08" w:rsidRDefault="001D4F08" w:rsidP="001D4F08">
      <w:pPr>
        <w:numPr>
          <w:ilvl w:val="2"/>
          <w:numId w:val="1"/>
        </w:numPr>
      </w:pPr>
      <w:r>
        <w:rPr>
          <w:rFonts w:cs="Arial"/>
          <w:szCs w:val="24"/>
        </w:rPr>
        <w:t>PHG</w:t>
      </w:r>
      <w:r w:rsidRPr="006D4E73">
        <w:rPr>
          <w:rFonts w:cs="Arial"/>
          <w:szCs w:val="24"/>
        </w:rPr>
        <w:t xml:space="preserve"> aim</w:t>
      </w:r>
      <w:r>
        <w:rPr>
          <w:rFonts w:cs="Arial"/>
          <w:szCs w:val="24"/>
        </w:rPr>
        <w:t>s</w:t>
      </w:r>
      <w:r w:rsidRPr="006D4E73">
        <w:rPr>
          <w:rFonts w:cs="Arial"/>
          <w:szCs w:val="24"/>
        </w:rPr>
        <w:t xml:space="preserve"> to deliver good quality services to its tenants, residents, and other service users in those areas in which it operates by working with the community and within the remit of the Community Safety Partnerships to ensure the long-term success and stability of these areas.</w:t>
      </w:r>
    </w:p>
    <w:p w14:paraId="2096ACA1" w14:textId="77777777" w:rsidR="001D4F08" w:rsidRDefault="001D4F08" w:rsidP="001D4F08">
      <w:pPr>
        <w:numPr>
          <w:ilvl w:val="2"/>
          <w:numId w:val="1"/>
        </w:numPr>
      </w:pPr>
      <w:r>
        <w:rPr>
          <w:rFonts w:cs="Arial"/>
          <w:szCs w:val="24"/>
        </w:rPr>
        <w:t>PHG</w:t>
      </w:r>
      <w:r w:rsidRPr="006D4E73">
        <w:rPr>
          <w:rFonts w:cs="Arial"/>
          <w:szCs w:val="24"/>
        </w:rPr>
        <w:t xml:space="preserve"> </w:t>
      </w:r>
      <w:r>
        <w:rPr>
          <w:rFonts w:cs="Arial"/>
          <w:szCs w:val="24"/>
        </w:rPr>
        <w:t>aims to ensure t</w:t>
      </w:r>
      <w:r w:rsidRPr="006D4E73">
        <w:rPr>
          <w:rFonts w:cs="Arial"/>
          <w:szCs w:val="24"/>
        </w:rPr>
        <w:t>hat all staff are given appropriate procedural training on how to deliver the witness support framework and to increase the awareness of the subject.</w:t>
      </w:r>
    </w:p>
    <w:p w14:paraId="4F6952E3" w14:textId="77777777" w:rsidR="001D4F08" w:rsidRPr="006D4E73" w:rsidRDefault="001D4F08" w:rsidP="001D4F08">
      <w:pPr>
        <w:numPr>
          <w:ilvl w:val="2"/>
          <w:numId w:val="1"/>
        </w:numPr>
      </w:pPr>
      <w:r>
        <w:rPr>
          <w:rFonts w:cs="Arial"/>
          <w:szCs w:val="24"/>
        </w:rPr>
        <w:lastRenderedPageBreak/>
        <w:t>PHG</w:t>
      </w:r>
      <w:r w:rsidRPr="006D4E73">
        <w:rPr>
          <w:rFonts w:cs="Arial"/>
          <w:szCs w:val="24"/>
        </w:rPr>
        <w:t xml:space="preserve"> recognise</w:t>
      </w:r>
      <w:r>
        <w:rPr>
          <w:rFonts w:cs="Arial"/>
          <w:szCs w:val="24"/>
        </w:rPr>
        <w:t>s</w:t>
      </w:r>
      <w:r w:rsidRPr="006D4E73">
        <w:rPr>
          <w:rFonts w:cs="Arial"/>
          <w:szCs w:val="24"/>
        </w:rPr>
        <w:t xml:space="preserve"> that anti-social behaviour has a significant negative effect on the stability and security of communities in which it operates.  </w:t>
      </w:r>
      <w:r>
        <w:rPr>
          <w:rFonts w:cs="Arial"/>
          <w:szCs w:val="24"/>
        </w:rPr>
        <w:t>We</w:t>
      </w:r>
      <w:r w:rsidRPr="006D4E73">
        <w:rPr>
          <w:rFonts w:cs="Arial"/>
          <w:szCs w:val="24"/>
        </w:rPr>
        <w:t xml:space="preserve"> </w:t>
      </w:r>
      <w:r w:rsidRPr="006D4E73">
        <w:rPr>
          <w:rFonts w:cs="Arial"/>
          <w:bCs/>
          <w:szCs w:val="24"/>
        </w:rPr>
        <w:t>will seek legal remedies against those perpetrators of anti social behaviour that will not work with them to enable them to stop their poor behaviour.</w:t>
      </w:r>
    </w:p>
    <w:p w14:paraId="169DA35D" w14:textId="77777777" w:rsidR="001D4F08" w:rsidRPr="006D4E73" w:rsidRDefault="001D4F08" w:rsidP="001D4F08">
      <w:pPr>
        <w:numPr>
          <w:ilvl w:val="1"/>
          <w:numId w:val="1"/>
        </w:numPr>
      </w:pPr>
      <w:r w:rsidRPr="006D4E73">
        <w:rPr>
          <w:rFonts w:cs="Arial"/>
          <w:b/>
          <w:bCs/>
        </w:rPr>
        <w:t>General policy statement on the approach to witness support</w:t>
      </w:r>
    </w:p>
    <w:p w14:paraId="3890D28B" w14:textId="77777777" w:rsidR="001D4F08" w:rsidRDefault="001D4F08" w:rsidP="001D4F08">
      <w:pPr>
        <w:numPr>
          <w:ilvl w:val="2"/>
          <w:numId w:val="1"/>
        </w:numPr>
        <w:spacing w:before="0"/>
      </w:pPr>
      <w:r>
        <w:rPr>
          <w:rFonts w:cs="Arial"/>
          <w:szCs w:val="24"/>
        </w:rPr>
        <w:t>Progress Housing Group</w:t>
      </w:r>
      <w:r w:rsidRPr="006D4E73">
        <w:rPr>
          <w:rFonts w:cs="Arial"/>
          <w:szCs w:val="24"/>
        </w:rPr>
        <w:t xml:space="preserve"> will:</w:t>
      </w:r>
    </w:p>
    <w:p w14:paraId="26E9FB56" w14:textId="77777777" w:rsidR="001D4F08" w:rsidRPr="006D4E73" w:rsidRDefault="001D4F08" w:rsidP="001D4F08">
      <w:pPr>
        <w:numPr>
          <w:ilvl w:val="3"/>
          <w:numId w:val="1"/>
        </w:numPr>
        <w:spacing w:before="0"/>
      </w:pPr>
      <w:r w:rsidRPr="006D4E73">
        <w:rPr>
          <w:rFonts w:cs="Arial"/>
          <w:szCs w:val="24"/>
        </w:rPr>
        <w:t xml:space="preserve">Encourage complainants to approach alleged perpetrators in an effort to resolve the matter without the organisation becoming involved unless this places the complainant at risk. This will be at the </w:t>
      </w:r>
      <w:r>
        <w:rPr>
          <w:rFonts w:cs="Arial"/>
          <w:szCs w:val="24"/>
        </w:rPr>
        <w:t>PHG’s</w:t>
      </w:r>
      <w:r w:rsidRPr="006D4E73">
        <w:rPr>
          <w:rFonts w:cs="Arial"/>
          <w:szCs w:val="24"/>
        </w:rPr>
        <w:t xml:space="preserve"> discretion on an assessment of the complaint received. </w:t>
      </w:r>
    </w:p>
    <w:p w14:paraId="795BC7BD" w14:textId="77777777" w:rsidR="001D4F08" w:rsidRDefault="001D4F08" w:rsidP="001D4F08">
      <w:pPr>
        <w:numPr>
          <w:ilvl w:val="3"/>
          <w:numId w:val="1"/>
        </w:numPr>
        <w:spacing w:before="0"/>
        <w:rPr>
          <w:rFonts w:cs="Arial"/>
          <w:szCs w:val="24"/>
        </w:rPr>
      </w:pPr>
      <w:r w:rsidRPr="0073181E">
        <w:rPr>
          <w:rFonts w:cs="Arial"/>
          <w:szCs w:val="24"/>
        </w:rPr>
        <w:t>Do all they reasonably can to support vulnerable and intimidated victims and witnesses in anti social behaviour c</w:t>
      </w:r>
      <w:r>
        <w:rPr>
          <w:rFonts w:cs="Arial"/>
          <w:szCs w:val="24"/>
        </w:rPr>
        <w:t>ases by providing for 24 hours 7 days a week witness support service.</w:t>
      </w:r>
    </w:p>
    <w:p w14:paraId="510A9206" w14:textId="77777777" w:rsidR="001D4F08" w:rsidRDefault="001D4F08" w:rsidP="001D4F08">
      <w:pPr>
        <w:numPr>
          <w:ilvl w:val="3"/>
          <w:numId w:val="1"/>
        </w:numPr>
        <w:spacing w:before="0"/>
        <w:rPr>
          <w:rFonts w:cs="Arial"/>
          <w:szCs w:val="24"/>
        </w:rPr>
      </w:pPr>
      <w:r>
        <w:rPr>
          <w:rFonts w:cs="Arial"/>
          <w:szCs w:val="24"/>
        </w:rPr>
        <w:t>Allocate a witness support officer to case manage individual cases and be a single point of contact to support the witness/victim.</w:t>
      </w:r>
    </w:p>
    <w:p w14:paraId="1D90CD78" w14:textId="77777777" w:rsidR="001D4F08" w:rsidRDefault="001D4F08" w:rsidP="001D4F08">
      <w:pPr>
        <w:numPr>
          <w:ilvl w:val="3"/>
          <w:numId w:val="1"/>
        </w:numPr>
        <w:spacing w:before="0"/>
        <w:rPr>
          <w:rFonts w:cs="Arial"/>
          <w:szCs w:val="24"/>
        </w:rPr>
      </w:pPr>
      <w:r w:rsidRPr="0073181E">
        <w:rPr>
          <w:rFonts w:cs="Arial"/>
          <w:szCs w:val="24"/>
        </w:rPr>
        <w:t>Publicise the support available to help victims and witnesses.</w:t>
      </w:r>
    </w:p>
    <w:p w14:paraId="57272D8A" w14:textId="77777777" w:rsidR="001D4F08" w:rsidRDefault="001D4F08" w:rsidP="001D4F08">
      <w:pPr>
        <w:numPr>
          <w:ilvl w:val="3"/>
          <w:numId w:val="1"/>
        </w:numPr>
        <w:spacing w:before="0"/>
        <w:rPr>
          <w:rFonts w:cs="Arial"/>
          <w:szCs w:val="24"/>
        </w:rPr>
      </w:pPr>
      <w:r w:rsidRPr="00317487">
        <w:rPr>
          <w:rFonts w:cs="Arial"/>
          <w:szCs w:val="24"/>
        </w:rPr>
        <w:t xml:space="preserve">Work in partnership with other agencies to provide co-ordinated support within those areas in which it operates. </w:t>
      </w:r>
    </w:p>
    <w:p w14:paraId="150AE2C6" w14:textId="77777777" w:rsidR="001D4F08" w:rsidRPr="00317487" w:rsidRDefault="001D4F08" w:rsidP="001D4F08">
      <w:pPr>
        <w:numPr>
          <w:ilvl w:val="3"/>
          <w:numId w:val="1"/>
        </w:numPr>
        <w:spacing w:before="0"/>
        <w:rPr>
          <w:rFonts w:cs="Arial"/>
          <w:szCs w:val="24"/>
        </w:rPr>
      </w:pPr>
      <w:r w:rsidRPr="00317487">
        <w:rPr>
          <w:rFonts w:cs="Arial"/>
          <w:szCs w:val="24"/>
        </w:rPr>
        <w:t>work in partnership work with the local neighbourhood policing teams and those multi agency partners who work with us on the Working With Families initiatives in the South Ribble and Fylde areas.</w:t>
      </w:r>
    </w:p>
    <w:p w14:paraId="5DAA7F06" w14:textId="77777777" w:rsidR="001D4F08" w:rsidRPr="0073181E" w:rsidRDefault="001D4F08" w:rsidP="001D4F08">
      <w:pPr>
        <w:numPr>
          <w:ilvl w:val="3"/>
          <w:numId w:val="1"/>
        </w:numPr>
        <w:spacing w:before="0"/>
        <w:rPr>
          <w:rFonts w:cs="Arial"/>
          <w:szCs w:val="24"/>
        </w:rPr>
      </w:pPr>
      <w:r w:rsidRPr="0073181E">
        <w:rPr>
          <w:rFonts w:cs="Arial"/>
          <w:szCs w:val="24"/>
        </w:rPr>
        <w:t>Not disclose the names and address of any victim or witness to any other organisation or individual without their informed consent except to the legal advisor dealing with the case.</w:t>
      </w:r>
    </w:p>
    <w:p w14:paraId="70D7F2C0" w14:textId="77777777" w:rsidR="001D4F08" w:rsidRPr="0073181E" w:rsidRDefault="001D4F08" w:rsidP="001D4F08">
      <w:pPr>
        <w:numPr>
          <w:ilvl w:val="3"/>
          <w:numId w:val="1"/>
        </w:numPr>
        <w:spacing w:before="0"/>
        <w:rPr>
          <w:rFonts w:cs="Arial"/>
          <w:szCs w:val="24"/>
        </w:rPr>
      </w:pPr>
      <w:r w:rsidRPr="0073181E">
        <w:rPr>
          <w:rFonts w:cs="Arial"/>
          <w:szCs w:val="24"/>
        </w:rPr>
        <w:t>Ensure that victims and witnesses are kept up to date on a regular and frequent basis about the progress of the action plan. This includes updating people even when nothing has happened.</w:t>
      </w:r>
    </w:p>
    <w:p w14:paraId="2788AD55" w14:textId="77777777" w:rsidR="001D4F08" w:rsidRPr="0073181E" w:rsidRDefault="001D4F08" w:rsidP="001D4F08">
      <w:pPr>
        <w:numPr>
          <w:ilvl w:val="3"/>
          <w:numId w:val="1"/>
        </w:numPr>
        <w:spacing w:before="0"/>
        <w:rPr>
          <w:rFonts w:cs="Arial"/>
          <w:szCs w:val="24"/>
        </w:rPr>
      </w:pPr>
      <w:r w:rsidRPr="0073181E">
        <w:rPr>
          <w:rFonts w:cs="Arial"/>
          <w:szCs w:val="24"/>
        </w:rPr>
        <w:t xml:space="preserve">Provide support and assistance to complete and maintain any records, including diary records, that </w:t>
      </w:r>
      <w:r>
        <w:rPr>
          <w:rFonts w:cs="Arial"/>
          <w:szCs w:val="24"/>
        </w:rPr>
        <w:t xml:space="preserve">we feel </w:t>
      </w:r>
      <w:r w:rsidRPr="0073181E">
        <w:rPr>
          <w:rFonts w:cs="Arial"/>
          <w:szCs w:val="24"/>
        </w:rPr>
        <w:t xml:space="preserve">will </w:t>
      </w:r>
      <w:r w:rsidRPr="0073181E">
        <w:rPr>
          <w:rFonts w:cs="Arial"/>
          <w:szCs w:val="24"/>
        </w:rPr>
        <w:lastRenderedPageBreak/>
        <w:t xml:space="preserve">support their complaint in the event of legal action being taken. </w:t>
      </w:r>
    </w:p>
    <w:p w14:paraId="416E59D7" w14:textId="77777777" w:rsidR="001D4F08" w:rsidRPr="0073181E" w:rsidRDefault="001D4F08" w:rsidP="001D4F08">
      <w:pPr>
        <w:numPr>
          <w:ilvl w:val="3"/>
          <w:numId w:val="1"/>
        </w:numPr>
        <w:spacing w:before="0"/>
        <w:rPr>
          <w:rFonts w:cs="Arial"/>
          <w:szCs w:val="24"/>
        </w:rPr>
      </w:pPr>
      <w:r w:rsidRPr="0073181E">
        <w:rPr>
          <w:rFonts w:cs="Arial"/>
          <w:szCs w:val="24"/>
        </w:rPr>
        <w:t xml:space="preserve">Discuss potential solutions which may include dispute resolution via a mediation service, </w:t>
      </w:r>
      <w:r>
        <w:rPr>
          <w:rFonts w:cs="Arial"/>
          <w:szCs w:val="24"/>
        </w:rPr>
        <w:t xml:space="preserve">restorative justice, </w:t>
      </w:r>
      <w:r w:rsidRPr="0073181E">
        <w:rPr>
          <w:rFonts w:cs="Arial"/>
          <w:szCs w:val="24"/>
        </w:rPr>
        <w:t>civil or criminal court action, and be willing to act immediately to obtain without notice injunctions where there has been actual or a threat of violence.</w:t>
      </w:r>
    </w:p>
    <w:p w14:paraId="41795D47" w14:textId="77777777" w:rsidR="001D4F08" w:rsidRPr="0073181E" w:rsidRDefault="001D4F08" w:rsidP="001D4F08">
      <w:pPr>
        <w:numPr>
          <w:ilvl w:val="3"/>
          <w:numId w:val="1"/>
        </w:numPr>
        <w:spacing w:before="0"/>
        <w:rPr>
          <w:rFonts w:cs="Arial"/>
          <w:szCs w:val="24"/>
        </w:rPr>
      </w:pPr>
      <w:r w:rsidRPr="0073181E">
        <w:rPr>
          <w:rFonts w:cs="Arial"/>
          <w:szCs w:val="24"/>
        </w:rPr>
        <w:t xml:space="preserve">Give any necessary assistance and support that </w:t>
      </w:r>
      <w:r>
        <w:rPr>
          <w:rFonts w:cs="Arial"/>
          <w:szCs w:val="24"/>
        </w:rPr>
        <w:t xml:space="preserve">we </w:t>
      </w:r>
      <w:r w:rsidRPr="0073181E">
        <w:rPr>
          <w:rFonts w:cs="Arial"/>
          <w:szCs w:val="24"/>
        </w:rPr>
        <w:t xml:space="preserve">can in cases where it is more appropriate for the complainant to take action themselves, rather than for </w:t>
      </w:r>
      <w:r>
        <w:rPr>
          <w:rFonts w:cs="Arial"/>
          <w:szCs w:val="24"/>
        </w:rPr>
        <w:t xml:space="preserve">PHG </w:t>
      </w:r>
      <w:r w:rsidRPr="0073181E">
        <w:rPr>
          <w:rFonts w:cs="Arial"/>
          <w:szCs w:val="24"/>
        </w:rPr>
        <w:t xml:space="preserve">to become involved. </w:t>
      </w:r>
    </w:p>
    <w:p w14:paraId="67FC5444" w14:textId="77777777" w:rsidR="001D4F08" w:rsidRPr="0073181E" w:rsidRDefault="001D4F08" w:rsidP="001D4F08">
      <w:pPr>
        <w:numPr>
          <w:ilvl w:val="3"/>
          <w:numId w:val="1"/>
        </w:numPr>
        <w:spacing w:before="0"/>
        <w:rPr>
          <w:rFonts w:cs="Arial"/>
          <w:szCs w:val="24"/>
        </w:rPr>
      </w:pPr>
      <w:r w:rsidRPr="0073181E">
        <w:rPr>
          <w:rFonts w:cs="Arial"/>
          <w:szCs w:val="24"/>
        </w:rPr>
        <w:t xml:space="preserve">Monitor that the support </w:t>
      </w:r>
      <w:r>
        <w:rPr>
          <w:rFonts w:cs="Arial"/>
          <w:szCs w:val="24"/>
        </w:rPr>
        <w:t>pro</w:t>
      </w:r>
      <w:r w:rsidRPr="0073181E">
        <w:rPr>
          <w:rFonts w:cs="Arial"/>
          <w:szCs w:val="24"/>
        </w:rPr>
        <w:t>vided is appropriate and reasonable.</w:t>
      </w:r>
    </w:p>
    <w:p w14:paraId="5639AEFC" w14:textId="77777777" w:rsidR="001D4F08" w:rsidRDefault="001D4F08" w:rsidP="001D4F08">
      <w:pPr>
        <w:numPr>
          <w:ilvl w:val="3"/>
          <w:numId w:val="1"/>
        </w:numPr>
        <w:spacing w:before="0"/>
        <w:rPr>
          <w:rFonts w:cs="Arial"/>
          <w:szCs w:val="24"/>
        </w:rPr>
      </w:pPr>
      <w:r w:rsidRPr="0073181E">
        <w:rPr>
          <w:rFonts w:cs="Arial"/>
          <w:szCs w:val="24"/>
        </w:rPr>
        <w:t xml:space="preserve">Continue to support a witness after a case has been closed where appropriate and necessary. </w:t>
      </w:r>
    </w:p>
    <w:p w14:paraId="7DFAE42B" w14:textId="77777777" w:rsidR="001D4F08" w:rsidRPr="006D4E73" w:rsidRDefault="001D4F08" w:rsidP="001D4F08">
      <w:pPr>
        <w:numPr>
          <w:ilvl w:val="1"/>
          <w:numId w:val="1"/>
        </w:numPr>
        <w:spacing w:before="0"/>
        <w:rPr>
          <w:rFonts w:cs="Arial"/>
          <w:szCs w:val="24"/>
        </w:rPr>
      </w:pPr>
      <w:r w:rsidRPr="006D4E73">
        <w:rPr>
          <w:rFonts w:cs="Arial"/>
          <w:b/>
          <w:bCs/>
          <w:szCs w:val="24"/>
        </w:rPr>
        <w:t>Court Attendance</w:t>
      </w:r>
    </w:p>
    <w:p w14:paraId="1D1031AC"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Pr>
          <w:rFonts w:cs="Arial"/>
          <w:bCs/>
          <w:sz w:val="24"/>
          <w:szCs w:val="24"/>
        </w:rPr>
        <w:t>PHG</w:t>
      </w:r>
      <w:r w:rsidRPr="006D4E73">
        <w:rPr>
          <w:rFonts w:cs="Arial"/>
          <w:bCs/>
          <w:sz w:val="24"/>
          <w:szCs w:val="24"/>
        </w:rPr>
        <w:t xml:space="preserve"> </w:t>
      </w:r>
      <w:r>
        <w:rPr>
          <w:rFonts w:cs="Arial"/>
          <w:bCs/>
          <w:sz w:val="24"/>
          <w:szCs w:val="24"/>
        </w:rPr>
        <w:t>will offer witnesses attending c</w:t>
      </w:r>
      <w:r w:rsidRPr="006D4E73">
        <w:rPr>
          <w:rFonts w:cs="Arial"/>
          <w:bCs/>
          <w:sz w:val="24"/>
          <w:szCs w:val="24"/>
        </w:rPr>
        <w:t xml:space="preserve">ourt to give evidence </w:t>
      </w:r>
      <w:r>
        <w:rPr>
          <w:rFonts w:cs="Arial"/>
          <w:bCs/>
          <w:sz w:val="24"/>
          <w:szCs w:val="24"/>
        </w:rPr>
        <w:t>in support of the group</w:t>
      </w:r>
      <w:r w:rsidRPr="006D4E73">
        <w:rPr>
          <w:rFonts w:cs="Arial"/>
          <w:bCs/>
          <w:sz w:val="24"/>
          <w:szCs w:val="24"/>
        </w:rPr>
        <w:t>, transport and an escort. We will refund any transport or parking costs incurred by a witness.</w:t>
      </w:r>
    </w:p>
    <w:p w14:paraId="114E441E"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Pr>
          <w:rFonts w:cs="Arial"/>
          <w:bCs/>
          <w:sz w:val="24"/>
          <w:szCs w:val="24"/>
        </w:rPr>
        <w:t>Witnesses attending c</w:t>
      </w:r>
      <w:r w:rsidRPr="006D4E73">
        <w:rPr>
          <w:rFonts w:cs="Arial"/>
          <w:bCs/>
          <w:sz w:val="24"/>
          <w:szCs w:val="24"/>
        </w:rPr>
        <w:t xml:space="preserve">ourt who are in paid employment will be reimbursed for loss of earnings due to attending court. Confirmation from the employer will be required regarding the amount lost. </w:t>
      </w:r>
    </w:p>
    <w:p w14:paraId="0297E1F5"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Where a witness requires childcare, </w:t>
      </w:r>
      <w:r>
        <w:rPr>
          <w:rFonts w:cs="Arial"/>
          <w:bCs/>
          <w:sz w:val="24"/>
          <w:szCs w:val="24"/>
        </w:rPr>
        <w:t>PHG</w:t>
      </w:r>
      <w:r w:rsidRPr="006D4E73">
        <w:rPr>
          <w:rFonts w:cs="Arial"/>
          <w:bCs/>
          <w:sz w:val="24"/>
          <w:szCs w:val="24"/>
        </w:rPr>
        <w:t xml:space="preserve"> will arrange for expenses to be refunded; where the witness is unable to arrange their own childcare </w:t>
      </w:r>
      <w:r>
        <w:rPr>
          <w:rFonts w:cs="Arial"/>
          <w:bCs/>
          <w:sz w:val="24"/>
          <w:szCs w:val="24"/>
        </w:rPr>
        <w:t>PHG</w:t>
      </w:r>
      <w:r w:rsidRPr="006D4E73">
        <w:rPr>
          <w:rFonts w:cs="Arial"/>
          <w:bCs/>
          <w:sz w:val="24"/>
          <w:szCs w:val="24"/>
        </w:rPr>
        <w:t xml:space="preserve"> will provide for a registered child minder.</w:t>
      </w:r>
    </w:p>
    <w:p w14:paraId="17C42A2E"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Pr>
          <w:rFonts w:cs="Arial"/>
          <w:bCs/>
          <w:sz w:val="24"/>
          <w:szCs w:val="24"/>
        </w:rPr>
        <w:t>The community safety team wi</w:t>
      </w:r>
      <w:r w:rsidRPr="006D4E73">
        <w:rPr>
          <w:rFonts w:cs="Arial"/>
          <w:bCs/>
          <w:sz w:val="24"/>
          <w:szCs w:val="24"/>
        </w:rPr>
        <w:t>ill explain the court process and describe the court layout and will brief any witness attending court.. A visit to the County or Magistrates Court prior to the trial can also be arranged.</w:t>
      </w:r>
    </w:p>
    <w:p w14:paraId="5B92E6B3"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Where a witness is concerned about leaving the</w:t>
      </w:r>
      <w:r>
        <w:rPr>
          <w:rFonts w:cs="Arial"/>
          <w:bCs/>
          <w:sz w:val="24"/>
          <w:szCs w:val="24"/>
        </w:rPr>
        <w:t>ir home empty whilst attending c</w:t>
      </w:r>
      <w:r w:rsidRPr="006D4E73">
        <w:rPr>
          <w:rFonts w:cs="Arial"/>
          <w:bCs/>
          <w:sz w:val="24"/>
          <w:szCs w:val="24"/>
        </w:rPr>
        <w:t xml:space="preserve">ourt, the local police will be informed and asked to place a log on their computer system. </w:t>
      </w:r>
    </w:p>
    <w:p w14:paraId="2DA95684"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Where a witness is concerned about sitting in the court waiting room with the perpetrator, a private room will be made available where possible and when deemed appropriate the services of a chaperone will be provided for. </w:t>
      </w:r>
    </w:p>
    <w:p w14:paraId="5468D899"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lastRenderedPageBreak/>
        <w:t xml:space="preserve">Where a witness is giving evidence at the Magistrates Court or Crown Court, a request could be made that this evidence be given from behind a screen to protect identity. </w:t>
      </w:r>
    </w:p>
    <w:p w14:paraId="554A4CD5" w14:textId="77777777" w:rsidR="001D4F08" w:rsidRPr="006D4E73" w:rsidRDefault="001D4F08" w:rsidP="001D4F08">
      <w:pPr>
        <w:pStyle w:val="BodyText"/>
        <w:numPr>
          <w:ilvl w:val="1"/>
          <w:numId w:val="1"/>
        </w:numPr>
        <w:overflowPunct/>
        <w:autoSpaceDE/>
        <w:autoSpaceDN/>
        <w:adjustRightInd/>
        <w:spacing w:before="0"/>
        <w:textAlignment w:val="auto"/>
        <w:rPr>
          <w:rFonts w:cs="Arial"/>
          <w:b/>
          <w:bCs/>
          <w:sz w:val="24"/>
          <w:szCs w:val="24"/>
        </w:rPr>
      </w:pPr>
      <w:r w:rsidRPr="006D4E73">
        <w:rPr>
          <w:rFonts w:cs="Arial"/>
          <w:b/>
          <w:bCs/>
          <w:sz w:val="24"/>
          <w:szCs w:val="24"/>
        </w:rPr>
        <w:t>Physical Support</w:t>
      </w:r>
    </w:p>
    <w:p w14:paraId="1E726CC2"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Personal panic alarms are available from </w:t>
      </w:r>
      <w:r>
        <w:rPr>
          <w:rFonts w:cs="Arial"/>
          <w:bCs/>
          <w:sz w:val="24"/>
          <w:szCs w:val="24"/>
        </w:rPr>
        <w:t>PHG</w:t>
      </w:r>
      <w:r w:rsidRPr="006D4E73">
        <w:rPr>
          <w:rFonts w:cs="Arial"/>
          <w:bCs/>
          <w:sz w:val="24"/>
          <w:szCs w:val="24"/>
        </w:rPr>
        <w:t xml:space="preserve">. </w:t>
      </w:r>
    </w:p>
    <w:p w14:paraId="26C31F1A"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Mobile phones are available from the </w:t>
      </w:r>
      <w:r>
        <w:rPr>
          <w:rFonts w:cs="Arial"/>
          <w:bCs/>
          <w:sz w:val="24"/>
          <w:szCs w:val="24"/>
        </w:rPr>
        <w:t xml:space="preserve">community safety service. </w:t>
      </w:r>
      <w:r w:rsidRPr="006D4E73">
        <w:rPr>
          <w:rFonts w:cs="Arial"/>
          <w:bCs/>
          <w:sz w:val="24"/>
          <w:szCs w:val="24"/>
        </w:rPr>
        <w:t xml:space="preserve">These will only be provided to witnesses in extreme cases at the Head of </w:t>
      </w:r>
      <w:r>
        <w:rPr>
          <w:rFonts w:cs="Arial"/>
          <w:bCs/>
          <w:sz w:val="24"/>
          <w:szCs w:val="24"/>
        </w:rPr>
        <w:t xml:space="preserve"> Operations </w:t>
      </w:r>
      <w:r w:rsidRPr="006D4E73">
        <w:rPr>
          <w:rFonts w:cs="Arial"/>
          <w:bCs/>
          <w:sz w:val="24"/>
          <w:szCs w:val="24"/>
        </w:rPr>
        <w:t xml:space="preserve">discretion. </w:t>
      </w:r>
    </w:p>
    <w:p w14:paraId="268CED02"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A disperse alarm can be installed in a witness’ home which will be installed in cases where there is deemed to be a risk of violence, threat of violence or witness intimidation.  The alarm is a pendant type alarm and when activated, </w:t>
      </w:r>
      <w:r>
        <w:rPr>
          <w:rFonts w:cs="Arial"/>
          <w:bCs/>
          <w:sz w:val="24"/>
          <w:szCs w:val="24"/>
        </w:rPr>
        <w:t>PHG</w:t>
      </w:r>
      <w:r w:rsidRPr="006D4E73">
        <w:rPr>
          <w:rFonts w:cs="Arial"/>
          <w:bCs/>
          <w:sz w:val="24"/>
          <w:szCs w:val="24"/>
        </w:rPr>
        <w:t xml:space="preserve">’s Control Centre, (Sumner House, King Street, Leyland) will contact a member of the team and the local police. </w:t>
      </w:r>
    </w:p>
    <w:p w14:paraId="076D20EC"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Covert cameras may be installed in a witness’ home for the purpose of obtaining evidence and positive identifications of perpetrators. These will only be installed at the discretion of the Head of </w:t>
      </w:r>
      <w:r>
        <w:rPr>
          <w:rFonts w:cs="Arial"/>
          <w:bCs/>
          <w:sz w:val="24"/>
          <w:szCs w:val="24"/>
        </w:rPr>
        <w:t>Operations</w:t>
      </w:r>
      <w:r w:rsidRPr="006D4E73">
        <w:rPr>
          <w:rFonts w:cs="Arial"/>
          <w:bCs/>
          <w:sz w:val="24"/>
          <w:szCs w:val="24"/>
        </w:rPr>
        <w:t xml:space="preserve"> or at the Operational Director’s discretion.</w:t>
      </w:r>
    </w:p>
    <w:p w14:paraId="0094C43F" w14:textId="77777777" w:rsidR="001D4F08" w:rsidRPr="006D4E73" w:rsidRDefault="001D4F08" w:rsidP="001D4F08">
      <w:pPr>
        <w:pStyle w:val="BodyText"/>
        <w:numPr>
          <w:ilvl w:val="2"/>
          <w:numId w:val="1"/>
        </w:numPr>
        <w:overflowPunct/>
        <w:autoSpaceDE/>
        <w:autoSpaceDN/>
        <w:adjustRightInd/>
        <w:spacing w:before="0"/>
        <w:textAlignment w:val="auto"/>
        <w:rPr>
          <w:rFonts w:cs="Arial"/>
          <w:bCs/>
          <w:sz w:val="24"/>
          <w:szCs w:val="24"/>
        </w:rPr>
      </w:pPr>
      <w:r w:rsidRPr="006D4E73">
        <w:rPr>
          <w:rFonts w:cs="Arial"/>
          <w:bCs/>
          <w:sz w:val="24"/>
          <w:szCs w:val="24"/>
        </w:rPr>
        <w:t xml:space="preserve">In homes (including owner occupiers and leaseholders) where they are not already fitted as standard, the Property Services Repairs Team will install the following security measures at the Head of </w:t>
      </w:r>
      <w:r>
        <w:rPr>
          <w:rFonts w:cs="Arial"/>
          <w:bCs/>
          <w:sz w:val="24"/>
          <w:szCs w:val="24"/>
        </w:rPr>
        <w:t xml:space="preserve">Operations, Community Safety Manager or Operational Director’s </w:t>
      </w:r>
      <w:r w:rsidRPr="006D4E73">
        <w:rPr>
          <w:rFonts w:cs="Arial"/>
          <w:bCs/>
          <w:sz w:val="24"/>
          <w:szCs w:val="24"/>
        </w:rPr>
        <w:t xml:space="preserve">discretion and request: </w:t>
      </w:r>
    </w:p>
    <w:p w14:paraId="66395570"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Fireproof letterboxes</w:t>
      </w:r>
    </w:p>
    <w:p w14:paraId="408F9E81"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Security lights</w:t>
      </w:r>
    </w:p>
    <w:p w14:paraId="60C0809F"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Sensor lights</w:t>
      </w:r>
    </w:p>
    <w:p w14:paraId="541331B9"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Door chain and press/rack/tower bolt</w:t>
      </w:r>
    </w:p>
    <w:p w14:paraId="7F675780"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Door dead lock</w:t>
      </w:r>
    </w:p>
    <w:p w14:paraId="3A94CCC6"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Window snap/clamp lock</w:t>
      </w:r>
    </w:p>
    <w:p w14:paraId="7980AAC2"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New locks</w:t>
      </w:r>
    </w:p>
    <w:p w14:paraId="5823C4B8" w14:textId="77777777" w:rsidR="001D4F08" w:rsidRPr="006D4E73" w:rsidRDefault="001D4F08" w:rsidP="001D4F08">
      <w:pPr>
        <w:pStyle w:val="BodyText"/>
        <w:numPr>
          <w:ilvl w:val="0"/>
          <w:numId w:val="3"/>
        </w:numPr>
        <w:overflowPunct/>
        <w:autoSpaceDE/>
        <w:autoSpaceDN/>
        <w:adjustRightInd/>
        <w:spacing w:before="0"/>
        <w:textAlignment w:val="auto"/>
        <w:rPr>
          <w:rFonts w:cs="Arial"/>
          <w:bCs/>
          <w:sz w:val="24"/>
          <w:szCs w:val="24"/>
        </w:rPr>
      </w:pPr>
      <w:r w:rsidRPr="006D4E73">
        <w:rPr>
          <w:rFonts w:cs="Arial"/>
          <w:bCs/>
          <w:sz w:val="24"/>
          <w:szCs w:val="24"/>
        </w:rPr>
        <w:t>Fencing</w:t>
      </w:r>
    </w:p>
    <w:p w14:paraId="6F3EA46D" w14:textId="77777777" w:rsidR="001D4F08" w:rsidRDefault="001D4F08" w:rsidP="001D4F08">
      <w:pPr>
        <w:pStyle w:val="BodyText"/>
        <w:numPr>
          <w:ilvl w:val="1"/>
          <w:numId w:val="1"/>
        </w:numPr>
        <w:spacing w:before="0"/>
        <w:rPr>
          <w:rFonts w:cs="Arial"/>
          <w:bCs/>
          <w:sz w:val="24"/>
          <w:szCs w:val="24"/>
        </w:rPr>
      </w:pPr>
      <w:r w:rsidRPr="006D4E73">
        <w:rPr>
          <w:rFonts w:cs="Arial"/>
          <w:b/>
          <w:bCs/>
          <w:sz w:val="24"/>
          <w:szCs w:val="24"/>
        </w:rPr>
        <w:t>Moving to Another Home</w:t>
      </w:r>
    </w:p>
    <w:p w14:paraId="5136E4C7" w14:textId="77777777" w:rsidR="001D4F08" w:rsidRDefault="001D4F08" w:rsidP="001D4F08">
      <w:pPr>
        <w:pStyle w:val="BodyText"/>
        <w:numPr>
          <w:ilvl w:val="2"/>
          <w:numId w:val="1"/>
        </w:numPr>
        <w:spacing w:before="0"/>
        <w:rPr>
          <w:rFonts w:cs="Arial"/>
          <w:bCs/>
          <w:sz w:val="24"/>
          <w:szCs w:val="24"/>
        </w:rPr>
      </w:pPr>
      <w:r w:rsidRPr="006D4E73">
        <w:rPr>
          <w:rFonts w:cs="Arial"/>
          <w:bCs/>
          <w:sz w:val="24"/>
          <w:szCs w:val="24"/>
        </w:rPr>
        <w:t xml:space="preserve">Tenants who are the victims of violence, threats of violence or other anti social behaviour are able to apply for a transfer to </w:t>
      </w:r>
      <w:r w:rsidRPr="006D4E73">
        <w:rPr>
          <w:rFonts w:cs="Arial"/>
          <w:bCs/>
          <w:sz w:val="24"/>
          <w:szCs w:val="24"/>
        </w:rPr>
        <w:lastRenderedPageBreak/>
        <w:t xml:space="preserve">another property and will be supported through this process by the </w:t>
      </w:r>
      <w:r>
        <w:rPr>
          <w:rFonts w:cs="Arial"/>
          <w:bCs/>
          <w:sz w:val="24"/>
          <w:szCs w:val="24"/>
        </w:rPr>
        <w:t>PHG</w:t>
      </w:r>
      <w:r w:rsidRPr="006D4E73">
        <w:rPr>
          <w:rFonts w:cs="Arial"/>
          <w:bCs/>
          <w:sz w:val="24"/>
          <w:szCs w:val="24"/>
        </w:rPr>
        <w:t>.</w:t>
      </w:r>
    </w:p>
    <w:p w14:paraId="41F397CF" w14:textId="77777777" w:rsidR="001D4F08" w:rsidRDefault="001D4F08" w:rsidP="001D4F08">
      <w:pPr>
        <w:pStyle w:val="BodyText"/>
        <w:numPr>
          <w:ilvl w:val="2"/>
          <w:numId w:val="1"/>
        </w:numPr>
        <w:spacing w:before="0"/>
        <w:rPr>
          <w:rFonts w:cs="Arial"/>
          <w:bCs/>
          <w:sz w:val="24"/>
          <w:szCs w:val="24"/>
        </w:rPr>
      </w:pPr>
      <w:r w:rsidRPr="006D4E73">
        <w:rPr>
          <w:rFonts w:cs="Arial"/>
          <w:bCs/>
          <w:sz w:val="24"/>
          <w:szCs w:val="24"/>
        </w:rPr>
        <w:t xml:space="preserve">In emergency situation, a resident may wish to declare themselves as homeless to the appropriate local authority; or the Association may decant the witness into one of our current void properties and will be supported through this process by the </w:t>
      </w:r>
      <w:r>
        <w:rPr>
          <w:rFonts w:cs="Arial"/>
          <w:bCs/>
          <w:sz w:val="24"/>
          <w:szCs w:val="24"/>
        </w:rPr>
        <w:t>PHG</w:t>
      </w:r>
      <w:r w:rsidRPr="006D4E73">
        <w:rPr>
          <w:rFonts w:cs="Arial"/>
          <w:bCs/>
          <w:sz w:val="24"/>
          <w:szCs w:val="24"/>
        </w:rPr>
        <w:t xml:space="preserve">.  </w:t>
      </w:r>
    </w:p>
    <w:p w14:paraId="3913C128" w14:textId="77777777" w:rsidR="001D4F08" w:rsidRDefault="001D4F08" w:rsidP="001D4F08">
      <w:pPr>
        <w:pStyle w:val="BodyText"/>
        <w:numPr>
          <w:ilvl w:val="2"/>
          <w:numId w:val="1"/>
        </w:numPr>
        <w:spacing w:before="0"/>
        <w:rPr>
          <w:rFonts w:cs="Arial"/>
          <w:bCs/>
          <w:sz w:val="24"/>
          <w:szCs w:val="24"/>
        </w:rPr>
      </w:pPr>
      <w:r w:rsidRPr="006D4E73">
        <w:rPr>
          <w:rFonts w:cs="Arial"/>
          <w:bCs/>
          <w:sz w:val="24"/>
          <w:szCs w:val="24"/>
        </w:rPr>
        <w:t>NPHA and NFH may be able to assist in a move to a property belonging to another Housing Associatio</w:t>
      </w:r>
      <w:r>
        <w:rPr>
          <w:rFonts w:cs="Arial"/>
          <w:bCs/>
          <w:sz w:val="24"/>
          <w:szCs w:val="24"/>
        </w:rPr>
        <w:t xml:space="preserve">n </w:t>
      </w:r>
      <w:r w:rsidRPr="006D4E73">
        <w:rPr>
          <w:rFonts w:cs="Arial"/>
          <w:bCs/>
          <w:sz w:val="24"/>
          <w:szCs w:val="24"/>
        </w:rPr>
        <w:t xml:space="preserve">via the </w:t>
      </w:r>
      <w:r>
        <w:rPr>
          <w:rFonts w:cs="Arial"/>
          <w:bCs/>
          <w:sz w:val="24"/>
          <w:szCs w:val="24"/>
        </w:rPr>
        <w:t>S</w:t>
      </w:r>
      <w:r w:rsidRPr="006D4E73">
        <w:rPr>
          <w:rFonts w:cs="Arial"/>
          <w:bCs/>
          <w:sz w:val="24"/>
          <w:szCs w:val="24"/>
        </w:rPr>
        <w:t xml:space="preserve">elect Move or My Home Choice processes. </w:t>
      </w:r>
    </w:p>
    <w:p w14:paraId="45E5F705" w14:textId="77777777" w:rsidR="001D4F08" w:rsidRPr="00F41FDC" w:rsidRDefault="001D4F08" w:rsidP="001D4F08">
      <w:pPr>
        <w:pStyle w:val="BodyText"/>
        <w:numPr>
          <w:ilvl w:val="2"/>
          <w:numId w:val="1"/>
        </w:numPr>
        <w:spacing w:before="0"/>
        <w:rPr>
          <w:rFonts w:cs="Arial"/>
          <w:bCs/>
          <w:sz w:val="24"/>
          <w:szCs w:val="24"/>
        </w:rPr>
      </w:pPr>
      <w:r w:rsidRPr="00F41FDC">
        <w:rPr>
          <w:sz w:val="24"/>
          <w:szCs w:val="24"/>
        </w:rPr>
        <w:t xml:space="preserve">PCHA will work in partnership with the relevant local authority commissioner, support provider and advocate to support the tenant if they wish to move.  </w:t>
      </w:r>
    </w:p>
    <w:p w14:paraId="22424C57" w14:textId="77777777" w:rsidR="001D4F08" w:rsidRDefault="001D4F08" w:rsidP="001D4F08">
      <w:pPr>
        <w:numPr>
          <w:ilvl w:val="1"/>
          <w:numId w:val="1"/>
        </w:numPr>
      </w:pPr>
      <w:r>
        <w:t>Abbreviations</w:t>
      </w:r>
    </w:p>
    <w:p w14:paraId="6477710E" w14:textId="77777777" w:rsidR="001D4F08" w:rsidRDefault="001D4F08" w:rsidP="001D4F08">
      <w:pPr>
        <w:numPr>
          <w:ilvl w:val="2"/>
          <w:numId w:val="1"/>
        </w:numPr>
      </w:pPr>
      <w:r>
        <w:rPr>
          <w:rFonts w:cs="Arial"/>
          <w:szCs w:val="24"/>
        </w:rPr>
        <w:t>NPHA</w:t>
      </w:r>
      <w:r>
        <w:rPr>
          <w:rFonts w:cs="Arial"/>
          <w:szCs w:val="24"/>
        </w:rPr>
        <w:tab/>
      </w:r>
      <w:r w:rsidRPr="0073181E">
        <w:rPr>
          <w:rFonts w:cs="Arial"/>
          <w:szCs w:val="24"/>
        </w:rPr>
        <w:t>N</w:t>
      </w:r>
      <w:r>
        <w:rPr>
          <w:rFonts w:cs="Arial"/>
          <w:szCs w:val="24"/>
        </w:rPr>
        <w:t>ew Progress Housing Association</w:t>
      </w:r>
      <w:r>
        <w:t xml:space="preserve"> </w:t>
      </w:r>
    </w:p>
    <w:p w14:paraId="553922EA" w14:textId="77777777" w:rsidR="001D4F08" w:rsidRPr="006743C0" w:rsidRDefault="001D4F08" w:rsidP="001D4F08">
      <w:pPr>
        <w:numPr>
          <w:ilvl w:val="2"/>
          <w:numId w:val="1"/>
        </w:numPr>
      </w:pPr>
      <w:r>
        <w:t>NFH</w:t>
      </w:r>
      <w:r>
        <w:tab/>
      </w:r>
      <w:r>
        <w:rPr>
          <w:rFonts w:cs="Arial"/>
          <w:szCs w:val="24"/>
        </w:rPr>
        <w:t>New Fylde Housing</w:t>
      </w:r>
    </w:p>
    <w:p w14:paraId="0BFD5C61" w14:textId="77777777" w:rsidR="001D4F08" w:rsidRDefault="001D4F08" w:rsidP="001D4F08">
      <w:pPr>
        <w:numPr>
          <w:ilvl w:val="2"/>
          <w:numId w:val="1"/>
        </w:numPr>
      </w:pPr>
      <w:r>
        <w:t>PCHA</w:t>
      </w:r>
      <w:r>
        <w:tab/>
        <w:t>Progress Care Housing Association</w:t>
      </w:r>
    </w:p>
    <w:p w14:paraId="11CDA1E6" w14:textId="77777777" w:rsidR="001D4F08" w:rsidRDefault="001D4F08" w:rsidP="001D4F08">
      <w:pPr>
        <w:numPr>
          <w:ilvl w:val="2"/>
          <w:numId w:val="1"/>
        </w:numPr>
      </w:pPr>
      <w:r>
        <w:t xml:space="preserve">PHG </w:t>
      </w:r>
      <w:r>
        <w:tab/>
        <w:t>Progress Housing Group</w:t>
      </w:r>
    </w:p>
    <w:p w14:paraId="18C8B1EC" w14:textId="77777777" w:rsidR="001D4F08" w:rsidRDefault="001D4F08" w:rsidP="001D4F08">
      <w:pPr>
        <w:numPr>
          <w:ilvl w:val="1"/>
          <w:numId w:val="1"/>
        </w:numPr>
      </w:pPr>
      <w:r>
        <w:t>Definitions</w:t>
      </w:r>
    </w:p>
    <w:p w14:paraId="665E7B81" w14:textId="77777777" w:rsidR="001D4F08" w:rsidRPr="00D62D40" w:rsidRDefault="001D4F08" w:rsidP="001D4F08">
      <w:pPr>
        <w:pStyle w:val="StyleDefaultTextAfter6pt"/>
        <w:numPr>
          <w:ilvl w:val="2"/>
          <w:numId w:val="1"/>
        </w:numPr>
        <w:rPr>
          <w:color w:val="FF0000"/>
        </w:rPr>
      </w:pPr>
      <w:r w:rsidRPr="0073181E">
        <w:rPr>
          <w:rFonts w:cs="Arial"/>
          <w:szCs w:val="24"/>
        </w:rPr>
        <w:t xml:space="preserve">For the purposes of this policy, the term “witness” is used to describe someone who has suffered from anti social behaviour, whether or not they are acting as a witness for </w:t>
      </w:r>
      <w:r>
        <w:rPr>
          <w:rFonts w:cs="Arial"/>
          <w:szCs w:val="24"/>
        </w:rPr>
        <w:t>PHG in any c</w:t>
      </w:r>
      <w:r w:rsidRPr="0073181E">
        <w:rPr>
          <w:rFonts w:cs="Arial"/>
          <w:szCs w:val="24"/>
        </w:rPr>
        <w:t>ourt action against the perpetrator of the anti social behaviour.</w:t>
      </w:r>
    </w:p>
    <w:p w14:paraId="51B4FCB9" w14:textId="77777777" w:rsidR="001D4F08" w:rsidRDefault="001D4F08" w:rsidP="001D4F08">
      <w:pPr>
        <w:numPr>
          <w:ilvl w:val="1"/>
          <w:numId w:val="1"/>
        </w:numPr>
      </w:pPr>
      <w:r>
        <w:t>References</w:t>
      </w:r>
    </w:p>
    <w:p w14:paraId="27501E86" w14:textId="77777777" w:rsidR="001D4F08" w:rsidRDefault="001D4F08" w:rsidP="001D4F08">
      <w:pPr>
        <w:numPr>
          <w:ilvl w:val="2"/>
          <w:numId w:val="1"/>
        </w:numPr>
      </w:pPr>
      <w:r>
        <w:t>N/A</w:t>
      </w:r>
    </w:p>
    <w:p w14:paraId="47AFC1F0" w14:textId="77777777" w:rsidR="001D4F08" w:rsidRPr="006D4E73" w:rsidRDefault="001D4F08" w:rsidP="001D4F08">
      <w:pPr>
        <w:numPr>
          <w:ilvl w:val="1"/>
          <w:numId w:val="1"/>
        </w:numPr>
        <w:spacing w:before="0"/>
        <w:rPr>
          <w:szCs w:val="24"/>
        </w:rPr>
      </w:pPr>
      <w:r w:rsidRPr="006D4E73">
        <w:rPr>
          <w:szCs w:val="24"/>
        </w:rPr>
        <w:t>Data Protection</w:t>
      </w:r>
    </w:p>
    <w:p w14:paraId="3CAFE410" w14:textId="77777777" w:rsidR="001D4F08" w:rsidRPr="006D4E73" w:rsidRDefault="001D4F08" w:rsidP="001D4F08">
      <w:pPr>
        <w:pStyle w:val="BodyText"/>
        <w:numPr>
          <w:ilvl w:val="2"/>
          <w:numId w:val="1"/>
        </w:numPr>
        <w:overflowPunct/>
        <w:autoSpaceDE/>
        <w:autoSpaceDN/>
        <w:adjustRightInd/>
        <w:spacing w:before="0"/>
        <w:textAlignment w:val="auto"/>
        <w:rPr>
          <w:rFonts w:cs="Arial"/>
          <w:sz w:val="24"/>
          <w:szCs w:val="24"/>
        </w:rPr>
      </w:pPr>
      <w:r w:rsidRPr="006D4E73">
        <w:rPr>
          <w:rFonts w:cs="Arial"/>
          <w:sz w:val="24"/>
          <w:szCs w:val="24"/>
        </w:rPr>
        <w:t xml:space="preserve">It is our aim to preserve the confidentiality of both the alleged victim and the alleged perpetrator wherever possible.  We will deal with complaints of anti social behaviour promptly and in doing so will deal sensitively and treat with </w:t>
      </w:r>
      <w:r>
        <w:rPr>
          <w:rFonts w:cs="Arial"/>
          <w:sz w:val="24"/>
          <w:szCs w:val="24"/>
        </w:rPr>
        <w:t xml:space="preserve">confidentiality </w:t>
      </w:r>
      <w:r w:rsidRPr="006D4E73">
        <w:rPr>
          <w:rFonts w:cs="Arial"/>
          <w:sz w:val="24"/>
          <w:szCs w:val="24"/>
        </w:rPr>
        <w:t>all information collected.</w:t>
      </w:r>
    </w:p>
    <w:p w14:paraId="42CD056A" w14:textId="77777777" w:rsidR="001D4F08" w:rsidRPr="006D4E73" w:rsidRDefault="001D4F08" w:rsidP="001D4F08">
      <w:pPr>
        <w:pStyle w:val="BodyText"/>
        <w:numPr>
          <w:ilvl w:val="2"/>
          <w:numId w:val="1"/>
        </w:numPr>
        <w:overflowPunct/>
        <w:autoSpaceDE/>
        <w:autoSpaceDN/>
        <w:adjustRightInd/>
        <w:spacing w:before="0"/>
        <w:textAlignment w:val="auto"/>
        <w:rPr>
          <w:rFonts w:cs="Arial"/>
          <w:sz w:val="24"/>
          <w:szCs w:val="24"/>
        </w:rPr>
      </w:pPr>
      <w:r w:rsidRPr="006D4E73">
        <w:rPr>
          <w:rFonts w:cs="Arial"/>
          <w:sz w:val="24"/>
          <w:szCs w:val="24"/>
        </w:rPr>
        <w:t xml:space="preserve">However, complainants will be advised that </w:t>
      </w:r>
      <w:r>
        <w:rPr>
          <w:rFonts w:cs="Arial"/>
          <w:sz w:val="24"/>
          <w:szCs w:val="24"/>
        </w:rPr>
        <w:t xml:space="preserve">PHG </w:t>
      </w:r>
      <w:r w:rsidRPr="006D4E73">
        <w:rPr>
          <w:rFonts w:cs="Arial"/>
          <w:sz w:val="24"/>
          <w:szCs w:val="24"/>
        </w:rPr>
        <w:t xml:space="preserve">may share information with the Community Safety Partnership in the local area and that identities may have to be revealed if court action is pursued. Permission will be requested from the </w:t>
      </w:r>
      <w:r w:rsidRPr="006D4E73">
        <w:rPr>
          <w:rFonts w:cs="Arial"/>
          <w:sz w:val="24"/>
          <w:szCs w:val="24"/>
        </w:rPr>
        <w:lastRenderedPageBreak/>
        <w:t>complainant before information is disclosed to the perpetrators, their legal representatives and other interested parties.</w:t>
      </w:r>
    </w:p>
    <w:p w14:paraId="4E5597E9" w14:textId="77777777" w:rsidR="001D4F08" w:rsidRPr="00A97D5A" w:rsidRDefault="001D4F08" w:rsidP="001D4F08"/>
    <w:p w14:paraId="44B1AEC5" w14:textId="77777777" w:rsidR="001D4F08" w:rsidRDefault="001D4F08" w:rsidP="001D4F08">
      <w:pPr>
        <w:pStyle w:val="DefaultText"/>
        <w:numPr>
          <w:ilvl w:val="0"/>
          <w:numId w:val="1"/>
        </w:numPr>
        <w:ind w:left="335" w:hanging="335"/>
        <w:rPr>
          <w:rFonts w:cs="Arial"/>
          <w:b/>
          <w:bCs/>
        </w:rPr>
      </w:pPr>
      <w:r>
        <w:rPr>
          <w:rFonts w:cs="Arial"/>
          <w:b/>
          <w:bCs/>
        </w:rPr>
        <w:t>IMPLEMENTATION</w:t>
      </w:r>
    </w:p>
    <w:p w14:paraId="6F8A8F55" w14:textId="77777777" w:rsidR="001D4F08" w:rsidRDefault="001D4F08" w:rsidP="001D4F08">
      <w:pPr>
        <w:numPr>
          <w:ilvl w:val="1"/>
          <w:numId w:val="1"/>
        </w:numPr>
      </w:pPr>
      <w:r>
        <w:t>Training</w:t>
      </w:r>
    </w:p>
    <w:p w14:paraId="31A9B2EE" w14:textId="77777777" w:rsidR="001D4F08" w:rsidRPr="00B86BAE" w:rsidRDefault="001D4F08" w:rsidP="001D4F08">
      <w:pPr>
        <w:numPr>
          <w:ilvl w:val="2"/>
          <w:numId w:val="1"/>
        </w:numPr>
        <w:rPr>
          <w:szCs w:val="24"/>
        </w:rPr>
      </w:pPr>
      <w:r>
        <w:rPr>
          <w:rFonts w:cs="Arial"/>
          <w:szCs w:val="24"/>
        </w:rPr>
        <w:t>S</w:t>
      </w:r>
      <w:r w:rsidRPr="00B86BAE">
        <w:rPr>
          <w:rFonts w:cs="Arial"/>
          <w:szCs w:val="24"/>
        </w:rPr>
        <w:t xml:space="preserve">taff </w:t>
      </w:r>
      <w:r>
        <w:rPr>
          <w:rFonts w:cs="Arial"/>
          <w:szCs w:val="24"/>
        </w:rPr>
        <w:t xml:space="preserve">will be </w:t>
      </w:r>
      <w:r w:rsidRPr="00B86BAE">
        <w:rPr>
          <w:rFonts w:cs="Arial"/>
          <w:szCs w:val="24"/>
        </w:rPr>
        <w:t>given appropriate procedural training on how to deliver the witness support framework and to increase the awareness of the subject.</w:t>
      </w:r>
    </w:p>
    <w:p w14:paraId="56422276" w14:textId="77777777" w:rsidR="001D4F08" w:rsidRDefault="001D4F08" w:rsidP="001D4F08">
      <w:pPr>
        <w:numPr>
          <w:ilvl w:val="1"/>
          <w:numId w:val="1"/>
        </w:numPr>
      </w:pPr>
      <w:r>
        <w:t>Procedure references</w:t>
      </w:r>
    </w:p>
    <w:p w14:paraId="4230E614" w14:textId="77777777" w:rsidR="001D4F08" w:rsidRDefault="001D4F08" w:rsidP="001D4F08">
      <w:pPr>
        <w:numPr>
          <w:ilvl w:val="2"/>
          <w:numId w:val="1"/>
        </w:numPr>
      </w:pPr>
      <w:r>
        <w:t>NPHA and NFH ASB Procedure</w:t>
      </w:r>
    </w:p>
    <w:p w14:paraId="68F7659B" w14:textId="77777777" w:rsidR="001D4F08" w:rsidRDefault="001D4F08" w:rsidP="001D4F08">
      <w:pPr>
        <w:numPr>
          <w:ilvl w:val="2"/>
          <w:numId w:val="1"/>
        </w:numPr>
      </w:pPr>
      <w:r>
        <w:t>PCHA ASB Procedure</w:t>
      </w:r>
    </w:p>
    <w:p w14:paraId="7601CB10" w14:textId="77777777" w:rsidR="001D4F08" w:rsidRDefault="001D4F08" w:rsidP="001D4F08">
      <w:pPr>
        <w:numPr>
          <w:ilvl w:val="2"/>
          <w:numId w:val="1"/>
        </w:numPr>
      </w:pPr>
      <w:r>
        <w:t xml:space="preserve">NPHA and NFH </w:t>
      </w:r>
      <w:r w:rsidRPr="00250D12">
        <w:t>Witness Support</w:t>
      </w:r>
      <w:r>
        <w:t xml:space="preserve"> Procedure</w:t>
      </w:r>
    </w:p>
    <w:p w14:paraId="3DD82A43" w14:textId="77777777" w:rsidR="001D4F08" w:rsidRDefault="001D4F08" w:rsidP="001D4F08">
      <w:pPr>
        <w:numPr>
          <w:ilvl w:val="1"/>
          <w:numId w:val="1"/>
        </w:numPr>
      </w:pPr>
      <w:r>
        <w:t>Linked documents</w:t>
      </w:r>
    </w:p>
    <w:p w14:paraId="28DA1326" w14:textId="77777777" w:rsidR="001D4F08" w:rsidRPr="00452D6D" w:rsidRDefault="001D4F08" w:rsidP="001D4F08">
      <w:pPr>
        <w:numPr>
          <w:ilvl w:val="2"/>
          <w:numId w:val="1"/>
        </w:numPr>
      </w:pPr>
      <w:r>
        <w:rPr>
          <w:rFonts w:cs="Arial"/>
        </w:rPr>
        <w:t>PHG Anti Social Behaviour Policy</w:t>
      </w:r>
    </w:p>
    <w:p w14:paraId="511D653B" w14:textId="77777777" w:rsidR="001D4F08" w:rsidRPr="00D84C2C" w:rsidRDefault="001D4F08" w:rsidP="001D4F08">
      <w:pPr>
        <w:numPr>
          <w:ilvl w:val="2"/>
          <w:numId w:val="1"/>
        </w:numPr>
      </w:pPr>
      <w:r>
        <w:rPr>
          <w:rFonts w:cs="Arial"/>
        </w:rPr>
        <w:t>NPHA and NFH Anti Social Behaviour Strategy</w:t>
      </w:r>
      <w:r w:rsidRPr="00D84C2C">
        <w:rPr>
          <w:rFonts w:cs="Arial"/>
        </w:rPr>
        <w:t xml:space="preserve"> </w:t>
      </w:r>
    </w:p>
    <w:p w14:paraId="6FC16CC3" w14:textId="77777777" w:rsidR="001D4F08" w:rsidRPr="00D84C2C" w:rsidRDefault="001D4F08" w:rsidP="001D4F08">
      <w:pPr>
        <w:numPr>
          <w:ilvl w:val="2"/>
          <w:numId w:val="1"/>
        </w:numPr>
      </w:pPr>
      <w:r>
        <w:rPr>
          <w:rFonts w:cs="Arial"/>
        </w:rPr>
        <w:t xml:space="preserve">NPHA and NFH </w:t>
      </w:r>
      <w:r w:rsidRPr="00D84C2C">
        <w:rPr>
          <w:rFonts w:cs="Arial"/>
        </w:rPr>
        <w:t>Witness Support Strategy</w:t>
      </w:r>
    </w:p>
    <w:p w14:paraId="6A7656FE" w14:textId="77777777" w:rsidR="001D4F08" w:rsidRDefault="001D4F08" w:rsidP="001D4F08">
      <w:pPr>
        <w:numPr>
          <w:ilvl w:val="2"/>
          <w:numId w:val="1"/>
        </w:numPr>
      </w:pPr>
      <w:r>
        <w:rPr>
          <w:rFonts w:cs="Arial"/>
        </w:rPr>
        <w:t>PHG Partnership Working to Prevent and Tackle ASB Policy</w:t>
      </w:r>
    </w:p>
    <w:p w14:paraId="58F44C87" w14:textId="77777777" w:rsidR="001D4F08" w:rsidRDefault="001D4F08" w:rsidP="001D4F08">
      <w:pPr>
        <w:numPr>
          <w:ilvl w:val="2"/>
          <w:numId w:val="1"/>
        </w:numPr>
      </w:pPr>
      <w:r>
        <w:t>PHG Equality and Diversity Policy</w:t>
      </w:r>
    </w:p>
    <w:p w14:paraId="2F28B35B" w14:textId="77777777" w:rsidR="001D4F08" w:rsidRDefault="001D4F08" w:rsidP="001D4F08">
      <w:pPr>
        <w:numPr>
          <w:ilvl w:val="2"/>
          <w:numId w:val="1"/>
        </w:numPr>
      </w:pPr>
      <w:r>
        <w:t>PHG Community Involvement Strategy</w:t>
      </w:r>
    </w:p>
    <w:p w14:paraId="47757B81" w14:textId="77777777" w:rsidR="001D4F08" w:rsidRDefault="001D4F08" w:rsidP="001D4F08">
      <w:pPr>
        <w:pStyle w:val="DefaultText"/>
        <w:ind w:left="335"/>
        <w:rPr>
          <w:rFonts w:cs="Arial"/>
          <w:b/>
          <w:bCs/>
        </w:rPr>
      </w:pPr>
    </w:p>
    <w:p w14:paraId="010FEEB7" w14:textId="77777777" w:rsidR="001D4F08" w:rsidRDefault="001D4F08" w:rsidP="001D4F08">
      <w:pPr>
        <w:pStyle w:val="DefaultText"/>
        <w:numPr>
          <w:ilvl w:val="0"/>
          <w:numId w:val="1"/>
        </w:numPr>
        <w:ind w:left="335" w:hanging="335"/>
        <w:rPr>
          <w:rFonts w:cs="Arial"/>
          <w:b/>
          <w:bCs/>
        </w:rPr>
      </w:pPr>
      <w:r>
        <w:rPr>
          <w:rFonts w:cs="Arial"/>
          <w:b/>
          <w:bCs/>
        </w:rPr>
        <w:t>CONSULTATION</w:t>
      </w:r>
    </w:p>
    <w:p w14:paraId="5B4596B4" w14:textId="77777777" w:rsidR="001D4F08" w:rsidRDefault="001D4F08" w:rsidP="001D4F08">
      <w:pPr>
        <w:widowControl w:val="0"/>
        <w:numPr>
          <w:ilvl w:val="1"/>
          <w:numId w:val="1"/>
        </w:numPr>
        <w:autoSpaceDE w:val="0"/>
        <w:autoSpaceDN w:val="0"/>
        <w:adjustRightInd w:val="0"/>
        <w:jc w:val="both"/>
        <w:rPr>
          <w:rFonts w:cs="Arial"/>
          <w:lang w:val="en-US"/>
        </w:rPr>
      </w:pPr>
      <w:r w:rsidRPr="00EE1FC9">
        <w:rPr>
          <w:rFonts w:cs="Arial"/>
          <w:lang w:val="en-US"/>
        </w:rPr>
        <w:t xml:space="preserve">Consultation on this policy has taken place with the voluntary and statutory partners together with the Housing Forum. </w:t>
      </w:r>
    </w:p>
    <w:p w14:paraId="17B36863" w14:textId="77777777" w:rsidR="001D4F08" w:rsidRDefault="001D4F08" w:rsidP="001D4F08">
      <w:pPr>
        <w:pStyle w:val="DefaultText"/>
        <w:rPr>
          <w:rFonts w:cs="Arial"/>
          <w:b/>
          <w:bCs/>
        </w:rPr>
      </w:pPr>
    </w:p>
    <w:p w14:paraId="58B8599B" w14:textId="77777777" w:rsidR="001D4F08" w:rsidRPr="00B86BAE" w:rsidRDefault="001D4F08" w:rsidP="001D4F08">
      <w:pPr>
        <w:pStyle w:val="DefaultText"/>
        <w:numPr>
          <w:ilvl w:val="0"/>
          <w:numId w:val="1"/>
        </w:numPr>
        <w:ind w:left="335" w:hanging="335"/>
        <w:rPr>
          <w:rFonts w:cs="Arial"/>
          <w:b/>
          <w:bCs/>
        </w:rPr>
      </w:pPr>
      <w:r>
        <w:rPr>
          <w:rFonts w:cs="Arial"/>
          <w:b/>
          <w:bCs/>
        </w:rPr>
        <w:t>REVIEW</w:t>
      </w:r>
    </w:p>
    <w:p w14:paraId="33527FA1" w14:textId="77777777" w:rsidR="001D4F08" w:rsidRPr="00B86BAE" w:rsidRDefault="001D4F08" w:rsidP="001D4F08">
      <w:pPr>
        <w:numPr>
          <w:ilvl w:val="1"/>
          <w:numId w:val="1"/>
        </w:numPr>
      </w:pPr>
      <w:r w:rsidRPr="00B86BAE">
        <w:t xml:space="preserve">This policy will be reviewed every three years unless changes to working practises or legislation necessitate a sooner review.  </w:t>
      </w:r>
    </w:p>
    <w:p w14:paraId="7EF701AD" w14:textId="77777777" w:rsidR="001D4F08" w:rsidRDefault="001D4F08" w:rsidP="001D4F08"/>
    <w:p w14:paraId="650840E8" w14:textId="77777777" w:rsidR="001D4F08" w:rsidRDefault="001D4F08" w:rsidP="001D4F08">
      <w:pPr>
        <w:pStyle w:val="DefaultText"/>
        <w:numPr>
          <w:ilvl w:val="0"/>
          <w:numId w:val="1"/>
        </w:numPr>
        <w:ind w:left="335" w:hanging="335"/>
        <w:rPr>
          <w:rFonts w:cs="Arial"/>
          <w:b/>
          <w:bCs/>
        </w:rPr>
      </w:pPr>
      <w:r>
        <w:rPr>
          <w:rFonts w:cs="Arial"/>
          <w:b/>
          <w:bCs/>
        </w:rPr>
        <w:t>EQUALITY IMPACT ASSESSMENT</w:t>
      </w:r>
    </w:p>
    <w:p w14:paraId="08AEF640" w14:textId="77777777" w:rsidR="001D4F08" w:rsidRPr="00250D12" w:rsidRDefault="001D4F08" w:rsidP="001D4F08">
      <w:pPr>
        <w:pStyle w:val="BodyText"/>
        <w:numPr>
          <w:ilvl w:val="1"/>
          <w:numId w:val="1"/>
        </w:numPr>
        <w:rPr>
          <w:rFonts w:cs="Arial"/>
          <w:sz w:val="24"/>
          <w:szCs w:val="24"/>
        </w:rPr>
      </w:pPr>
      <w:r w:rsidRPr="00250D12">
        <w:rPr>
          <w:sz w:val="24"/>
          <w:szCs w:val="24"/>
        </w:rPr>
        <w:t xml:space="preserve">We welcome feedback on this policy and the way it operates. We are interested to know any possible or actual adverse impact that this </w:t>
      </w:r>
      <w:r w:rsidRPr="00250D12">
        <w:rPr>
          <w:sz w:val="24"/>
          <w:szCs w:val="24"/>
        </w:rPr>
        <w:lastRenderedPageBreak/>
        <w:t>policy may have on groups in respect of gender, marital status, race, disability, sexual orientation, religion or belief, age or other characteristic.</w:t>
      </w:r>
    </w:p>
    <w:p w14:paraId="3B29B34B" w14:textId="77777777" w:rsidR="001D4F08" w:rsidRPr="007A6D9B" w:rsidRDefault="001D4F08" w:rsidP="001D4F08">
      <w:pPr>
        <w:ind w:left="964"/>
        <w:rPr>
          <w:color w:val="FF0000"/>
        </w:rPr>
      </w:pPr>
    </w:p>
    <w:p w14:paraId="1270846F" w14:textId="4A1E810F" w:rsidR="00C97824" w:rsidRPr="007A6D9B" w:rsidRDefault="00C97824" w:rsidP="001D4F08">
      <w:pPr>
        <w:pStyle w:val="StyleDefaultTextAfter6pt"/>
        <w:spacing w:before="0"/>
        <w:ind w:left="390"/>
        <w:rPr>
          <w:color w:val="FF0000"/>
        </w:rPr>
      </w:pPr>
    </w:p>
    <w:sectPr w:rsidR="00C97824" w:rsidRPr="007A6D9B" w:rsidSect="00EF1FBB">
      <w:headerReference w:type="default" r:id="rId15"/>
      <w:footerReference w:type="default" r:id="rId16"/>
      <w:footerReference w:type="first" r:id="rId17"/>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08474" w14:textId="77777777" w:rsidR="006D4E73" w:rsidRDefault="006D4E73">
      <w:r>
        <w:separator/>
      </w:r>
    </w:p>
  </w:endnote>
  <w:endnote w:type="continuationSeparator" w:id="0">
    <w:p w14:paraId="12708475" w14:textId="77777777" w:rsidR="006D4E73" w:rsidRDefault="006D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double" w:sz="4"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308"/>
      <w:gridCol w:w="1220"/>
    </w:tblGrid>
    <w:tr w:rsidR="00CE0E63" w:rsidRPr="00430495" w14:paraId="12708487" w14:textId="77777777" w:rsidTr="00430495">
      <w:trPr>
        <w:jc w:val="center"/>
      </w:trPr>
      <w:tc>
        <w:tcPr>
          <w:tcW w:w="7308" w:type="dxa"/>
        </w:tcPr>
        <w:p w14:paraId="12708484" w14:textId="77777777" w:rsidR="00CE0E63" w:rsidRDefault="00CE0E63" w:rsidP="00847ADB">
          <w:pPr>
            <w:pStyle w:val="Footer"/>
            <w:jc w:val="center"/>
            <w:rPr>
              <w:rFonts w:cs="Arial"/>
              <w:sz w:val="20"/>
            </w:rPr>
          </w:pPr>
          <w:r>
            <w:rPr>
              <w:rFonts w:cs="Arial"/>
              <w:sz w:val="20"/>
            </w:rPr>
            <w:t>ISO9001:2008 – Controlled Document</w:t>
          </w:r>
        </w:p>
        <w:p w14:paraId="12708485" w14:textId="77777777" w:rsidR="00CE0E63" w:rsidRPr="00430495" w:rsidRDefault="00CE0E63" w:rsidP="00847ADB">
          <w:pPr>
            <w:pStyle w:val="Footer"/>
            <w:jc w:val="center"/>
            <w:rPr>
              <w:rFonts w:cs="Arial"/>
              <w:sz w:val="20"/>
            </w:rPr>
          </w:pPr>
          <w:r>
            <w:rPr>
              <w:rFonts w:cs="Arial"/>
              <w:sz w:val="20"/>
            </w:rPr>
            <w:t>Policy Document Template V3- Created by Service Development</w:t>
          </w:r>
        </w:p>
      </w:tc>
      <w:tc>
        <w:tcPr>
          <w:tcW w:w="1220" w:type="dxa"/>
        </w:tcPr>
        <w:p w14:paraId="12708486" w14:textId="77777777" w:rsidR="00CE0E63" w:rsidRPr="00430495" w:rsidRDefault="00CE0E63" w:rsidP="00C97824">
          <w:pPr>
            <w:pStyle w:val="Footer"/>
            <w:jc w:val="center"/>
            <w:rPr>
              <w:rFonts w:cs="Arial"/>
              <w:sz w:val="20"/>
            </w:rPr>
          </w:pPr>
          <w:r w:rsidRPr="00430495">
            <w:rPr>
              <w:rFonts w:cs="Arial"/>
              <w:sz w:val="20"/>
            </w:rPr>
            <w:t xml:space="preserve">Page </w:t>
          </w:r>
          <w:r w:rsidRPr="00430495">
            <w:rPr>
              <w:rFonts w:cs="Arial"/>
              <w:sz w:val="20"/>
            </w:rPr>
            <w:fldChar w:fldCharType="begin"/>
          </w:r>
          <w:r w:rsidRPr="00430495">
            <w:rPr>
              <w:rFonts w:cs="Arial"/>
              <w:sz w:val="20"/>
            </w:rPr>
            <w:instrText xml:space="preserve"> PAGE </w:instrText>
          </w:r>
          <w:r w:rsidRPr="00430495">
            <w:rPr>
              <w:rFonts w:cs="Arial"/>
              <w:sz w:val="20"/>
            </w:rPr>
            <w:fldChar w:fldCharType="separate"/>
          </w:r>
          <w:r w:rsidR="000B1DB5">
            <w:rPr>
              <w:rFonts w:cs="Arial"/>
              <w:noProof/>
              <w:sz w:val="20"/>
            </w:rPr>
            <w:t>7</w:t>
          </w:r>
          <w:r w:rsidRPr="00430495">
            <w:rPr>
              <w:rFonts w:cs="Arial"/>
              <w:sz w:val="20"/>
            </w:rPr>
            <w:fldChar w:fldCharType="end"/>
          </w:r>
        </w:p>
      </w:tc>
    </w:tr>
  </w:tbl>
  <w:p w14:paraId="12708488" w14:textId="77777777" w:rsidR="00CE0E63" w:rsidRDefault="00CE0E63" w:rsidP="00430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double" w:sz="4"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308"/>
      <w:gridCol w:w="1220"/>
    </w:tblGrid>
    <w:tr w:rsidR="00CE0E63" w:rsidRPr="00430495" w14:paraId="1270848B" w14:textId="77777777" w:rsidTr="001C2888">
      <w:trPr>
        <w:jc w:val="center"/>
      </w:trPr>
      <w:tc>
        <w:tcPr>
          <w:tcW w:w="7308" w:type="dxa"/>
        </w:tcPr>
        <w:p w14:paraId="12708489" w14:textId="77777777" w:rsidR="00CE0E63" w:rsidRPr="00430495" w:rsidRDefault="00CE0E63" w:rsidP="001C2888">
          <w:pPr>
            <w:pStyle w:val="Footer"/>
            <w:rPr>
              <w:rFonts w:cs="Arial"/>
              <w:sz w:val="20"/>
            </w:rPr>
          </w:pPr>
          <w:r>
            <w:rPr>
              <w:rFonts w:cs="Arial"/>
              <w:sz w:val="20"/>
            </w:rPr>
            <w:t>ISO9001:2008 – Controlled Document</w:t>
          </w:r>
        </w:p>
      </w:tc>
      <w:tc>
        <w:tcPr>
          <w:tcW w:w="1220" w:type="dxa"/>
        </w:tcPr>
        <w:p w14:paraId="1270848A" w14:textId="77777777" w:rsidR="00CE0E63" w:rsidRPr="00430495" w:rsidRDefault="00CE0E63" w:rsidP="001C2888">
          <w:pPr>
            <w:pStyle w:val="Footer"/>
            <w:rPr>
              <w:rFonts w:cs="Arial"/>
              <w:sz w:val="20"/>
            </w:rPr>
          </w:pPr>
        </w:p>
      </w:tc>
    </w:tr>
  </w:tbl>
  <w:p w14:paraId="1270848C" w14:textId="77777777" w:rsidR="00CE0E63" w:rsidRDefault="00CE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08472" w14:textId="77777777" w:rsidR="006D4E73" w:rsidRDefault="006D4E73">
      <w:r>
        <w:separator/>
      </w:r>
    </w:p>
  </w:footnote>
  <w:footnote w:type="continuationSeparator" w:id="0">
    <w:p w14:paraId="12708473" w14:textId="77777777" w:rsidR="006D4E73" w:rsidRDefault="006D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643"/>
      <w:gridCol w:w="346"/>
      <w:gridCol w:w="914"/>
      <w:gridCol w:w="1786"/>
      <w:gridCol w:w="1080"/>
      <w:gridCol w:w="659"/>
    </w:tblGrid>
    <w:tr w:rsidR="00667EFE" w:rsidRPr="00B065D0" w14:paraId="3605B2B8" w14:textId="77777777" w:rsidTr="007A6A56">
      <w:sdt>
        <w:sdtPr>
          <w:rPr>
            <w:rFonts w:cs="Arial"/>
            <w:szCs w:val="24"/>
          </w:rPr>
          <w:alias w:val="Group Member"/>
          <w:tag w:val="f894588c5dd14c8799ad70a06a2cf6b2"/>
          <w:id w:val="-448010530"/>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2966F507-B420-4FE3-809E-C90A3C769FF3}"/>
          <w:text w:multiLine="1"/>
        </w:sdtPr>
        <w:sdtEndPr/>
        <w:sdtContent>
          <w:tc>
            <w:tcPr>
              <w:tcW w:w="4054" w:type="dxa"/>
              <w:gridSpan w:val="3"/>
              <w:shd w:val="clear" w:color="auto" w:fill="auto"/>
            </w:tcPr>
            <w:p w14:paraId="2455328C" w14:textId="77777777" w:rsidR="00667EFE" w:rsidRPr="00B065D0" w:rsidRDefault="00667EFE" w:rsidP="007A6A56">
              <w:pPr>
                <w:pStyle w:val="Header"/>
                <w:jc w:val="center"/>
                <w:rPr>
                  <w:rFonts w:cs="Arial"/>
                  <w:szCs w:val="24"/>
                </w:rPr>
              </w:pPr>
              <w:r>
                <w:rPr>
                  <w:rFonts w:cs="Arial"/>
                  <w:szCs w:val="24"/>
                </w:rPr>
                <w:t>Progress Housing Group</w:t>
              </w:r>
            </w:p>
          </w:tc>
        </w:sdtContent>
      </w:sdt>
      <w:bookmarkStart w:id="1" w:name="servicearea" w:displacedByCustomXml="next"/>
      <w:bookmarkEnd w:id="1" w:displacedByCustomXml="next"/>
      <w:sdt>
        <w:sdtPr>
          <w:rPr>
            <w:rFonts w:cs="Arial"/>
            <w:szCs w:val="24"/>
          </w:rPr>
          <w:alias w:val="Service Area"/>
          <w:tag w:val="c7a04712cb504660b3b657967def9b6f"/>
          <w:id w:val="-455806540"/>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2966F507-B420-4FE3-809E-C90A3C769FF3}"/>
          <w:text w:multiLine="1"/>
        </w:sdtPr>
        <w:sdtEndPr/>
        <w:sdtContent>
          <w:tc>
            <w:tcPr>
              <w:tcW w:w="4439" w:type="dxa"/>
              <w:gridSpan w:val="4"/>
              <w:shd w:val="clear" w:color="auto" w:fill="auto"/>
            </w:tcPr>
            <w:p w14:paraId="7380FA0D" w14:textId="3BB3514A" w:rsidR="00667EFE" w:rsidRPr="00B065D0" w:rsidRDefault="00667EFE" w:rsidP="007A6A56">
              <w:pPr>
                <w:pStyle w:val="Header"/>
                <w:jc w:val="center"/>
                <w:rPr>
                  <w:rFonts w:cs="Arial"/>
                  <w:szCs w:val="24"/>
                </w:rPr>
              </w:pPr>
              <w:r>
                <w:rPr>
                  <w:rFonts w:cs="Arial"/>
                  <w:szCs w:val="24"/>
                </w:rPr>
                <w:t>Community Safety Team</w:t>
              </w:r>
            </w:p>
          </w:tc>
        </w:sdtContent>
      </w:sdt>
    </w:tr>
    <w:tr w:rsidR="00667EFE" w:rsidRPr="00B065D0" w14:paraId="300A1AF5" w14:textId="77777777" w:rsidTr="007A6A56">
      <w:tc>
        <w:tcPr>
          <w:tcW w:w="1065" w:type="dxa"/>
          <w:shd w:val="clear" w:color="auto" w:fill="auto"/>
        </w:tcPr>
        <w:p w14:paraId="13A60933" w14:textId="77777777" w:rsidR="00667EFE" w:rsidRPr="00B065D0" w:rsidRDefault="00667EFE" w:rsidP="007A6A56">
          <w:pPr>
            <w:pStyle w:val="Header"/>
            <w:jc w:val="right"/>
            <w:rPr>
              <w:rFonts w:cs="Arial"/>
              <w:sz w:val="22"/>
              <w:szCs w:val="22"/>
            </w:rPr>
          </w:pPr>
          <w:r w:rsidRPr="00B065D0">
            <w:rPr>
              <w:rFonts w:cs="Arial"/>
              <w:sz w:val="22"/>
              <w:szCs w:val="22"/>
            </w:rPr>
            <w:t>Title:</w:t>
          </w:r>
        </w:p>
      </w:tc>
      <w:sdt>
        <w:sdtPr>
          <w:rPr>
            <w:rFonts w:cs="Arial"/>
            <w:szCs w:val="24"/>
          </w:rPr>
          <w:alias w:val="Title"/>
          <w:tag w:val=""/>
          <w:id w:val="-2118505527"/>
          <w:dataBinding w:prefixMappings="xmlns:ns0='http://purl.org/dc/elements/1.1/' xmlns:ns1='http://schemas.openxmlformats.org/package/2006/metadata/core-properties' " w:xpath="/ns1:coreProperties[1]/ns0:title[1]" w:storeItemID="{6C3C8BC8-F283-45AE-878A-BAB7291924A1}"/>
          <w:text/>
        </w:sdtPr>
        <w:sdtEndPr/>
        <w:sdtContent>
          <w:tc>
            <w:tcPr>
              <w:tcW w:w="7428" w:type="dxa"/>
              <w:gridSpan w:val="6"/>
              <w:shd w:val="clear" w:color="auto" w:fill="auto"/>
            </w:tcPr>
            <w:p w14:paraId="63BBA086" w14:textId="13C8E652" w:rsidR="00667EFE" w:rsidRPr="00B065D0" w:rsidRDefault="00667EFE" w:rsidP="007A6A56">
              <w:pPr>
                <w:pStyle w:val="Header"/>
                <w:rPr>
                  <w:rFonts w:cs="Arial"/>
                  <w:szCs w:val="24"/>
                </w:rPr>
              </w:pPr>
              <w:r>
                <w:rPr>
                  <w:rFonts w:cs="Arial"/>
                  <w:szCs w:val="24"/>
                </w:rPr>
                <w:t>Witness Support Policy</w:t>
              </w:r>
            </w:p>
          </w:tc>
        </w:sdtContent>
      </w:sdt>
    </w:tr>
    <w:tr w:rsidR="00667EFE" w:rsidRPr="00B065D0" w14:paraId="0F2EF472" w14:textId="77777777" w:rsidTr="007A6A56">
      <w:tc>
        <w:tcPr>
          <w:tcW w:w="1065" w:type="dxa"/>
          <w:shd w:val="clear" w:color="auto" w:fill="auto"/>
        </w:tcPr>
        <w:p w14:paraId="0EB90086" w14:textId="77777777" w:rsidR="00667EFE" w:rsidRPr="00B065D0" w:rsidRDefault="00667EFE" w:rsidP="007A6A56">
          <w:pPr>
            <w:pStyle w:val="Header"/>
            <w:jc w:val="right"/>
            <w:rPr>
              <w:rFonts w:cs="Arial"/>
              <w:sz w:val="22"/>
              <w:szCs w:val="22"/>
            </w:rPr>
          </w:pPr>
          <w:r w:rsidRPr="00B065D0">
            <w:rPr>
              <w:rFonts w:cs="Arial"/>
              <w:sz w:val="22"/>
              <w:szCs w:val="22"/>
            </w:rPr>
            <w:t>Ref No:</w:t>
          </w:r>
        </w:p>
      </w:tc>
      <w:sdt>
        <w:sdtPr>
          <w:rPr>
            <w:rFonts w:cs="Arial"/>
            <w:szCs w:val="24"/>
          </w:rPr>
          <w:alias w:val="Document Reference"/>
          <w:tag w:val="DocumentReference"/>
          <w:id w:val="357006894"/>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2966F507-B420-4FE3-809E-C90A3C769FF3}"/>
          <w:text/>
        </w:sdtPr>
        <w:sdtEndPr/>
        <w:sdtContent>
          <w:tc>
            <w:tcPr>
              <w:tcW w:w="2643" w:type="dxa"/>
              <w:shd w:val="clear" w:color="auto" w:fill="auto"/>
            </w:tcPr>
            <w:p w14:paraId="6A55CE26" w14:textId="6B1A1183" w:rsidR="00667EFE" w:rsidRPr="00B065D0" w:rsidRDefault="00667EFE" w:rsidP="007A6A56">
              <w:pPr>
                <w:pStyle w:val="Header"/>
                <w:rPr>
                  <w:rFonts w:cs="Arial"/>
                  <w:szCs w:val="24"/>
                </w:rPr>
              </w:pPr>
              <w:r>
                <w:rPr>
                  <w:rFonts w:cs="Arial"/>
                  <w:szCs w:val="24"/>
                </w:rPr>
                <w:t>GRPOLHM14</w:t>
              </w:r>
            </w:p>
          </w:tc>
        </w:sdtContent>
      </w:sdt>
      <w:tc>
        <w:tcPr>
          <w:tcW w:w="1260" w:type="dxa"/>
          <w:gridSpan w:val="2"/>
          <w:shd w:val="clear" w:color="auto" w:fill="auto"/>
        </w:tcPr>
        <w:p w14:paraId="78D26DDB" w14:textId="77777777" w:rsidR="00667EFE" w:rsidRPr="00B065D0" w:rsidRDefault="00667EFE" w:rsidP="007A6A56">
          <w:pPr>
            <w:pStyle w:val="Header"/>
            <w:jc w:val="right"/>
            <w:rPr>
              <w:rFonts w:cs="Arial"/>
              <w:sz w:val="22"/>
              <w:szCs w:val="22"/>
            </w:rPr>
          </w:pPr>
          <w:r w:rsidRPr="00B065D0">
            <w:rPr>
              <w:rFonts w:cs="Arial"/>
              <w:sz w:val="22"/>
              <w:szCs w:val="22"/>
            </w:rPr>
            <w:t>Reviewed:</w:t>
          </w:r>
        </w:p>
      </w:tc>
      <w:bookmarkStart w:id="2" w:name="lastreviewed" w:displacedByCustomXml="next"/>
      <w:bookmarkEnd w:id="2" w:displacedByCustomXml="next"/>
      <w:sdt>
        <w:sdtPr>
          <w:alias w:val="Review Date"/>
          <w:tag w:val="ReviewDate"/>
          <w:id w:val="-574433252"/>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ReviewDate[1]" w:storeItemID="{2966F507-B420-4FE3-809E-C90A3C769FF3}"/>
          <w:date w:fullDate="2017-02-01T00:00:00Z">
            <w:dateFormat w:val="dd/MM/yyyy"/>
            <w:lid w:val="en-GB"/>
            <w:storeMappedDataAs w:val="dateTime"/>
            <w:calendar w:val="gregorian"/>
          </w:date>
        </w:sdtPr>
        <w:sdtEndPr/>
        <w:sdtContent>
          <w:tc>
            <w:tcPr>
              <w:tcW w:w="1786" w:type="dxa"/>
              <w:shd w:val="clear" w:color="auto" w:fill="auto"/>
            </w:tcPr>
            <w:p w14:paraId="3BCD5389" w14:textId="7D2F896E" w:rsidR="00667EFE" w:rsidRPr="00B065D0" w:rsidRDefault="001D4F08" w:rsidP="007A6A56">
              <w:pPr>
                <w:pStyle w:val="Header"/>
                <w:rPr>
                  <w:rFonts w:cs="Arial"/>
                  <w:szCs w:val="24"/>
                </w:rPr>
              </w:pPr>
              <w:r>
                <w:t>01/02/2017</w:t>
              </w:r>
            </w:p>
          </w:tc>
        </w:sdtContent>
      </w:sdt>
      <w:tc>
        <w:tcPr>
          <w:tcW w:w="1080" w:type="dxa"/>
          <w:shd w:val="clear" w:color="auto" w:fill="auto"/>
        </w:tcPr>
        <w:p w14:paraId="4F0A74AD" w14:textId="77777777" w:rsidR="00667EFE" w:rsidRPr="00B065D0" w:rsidRDefault="00667EFE" w:rsidP="007A6A56">
          <w:pPr>
            <w:pStyle w:val="Header"/>
            <w:jc w:val="right"/>
            <w:rPr>
              <w:rFonts w:cs="Arial"/>
              <w:sz w:val="22"/>
              <w:szCs w:val="22"/>
            </w:rPr>
          </w:pPr>
          <w:r w:rsidRPr="00B065D0">
            <w:rPr>
              <w:rFonts w:cs="Arial"/>
              <w:sz w:val="22"/>
              <w:szCs w:val="22"/>
            </w:rPr>
            <w:t>Version:</w:t>
          </w:r>
        </w:p>
      </w:tc>
      <w:bookmarkStart w:id="3" w:name="histdate" w:displacedByCustomXml="next"/>
      <w:bookmarkEnd w:id="3" w:displacedByCustomXml="next"/>
      <w:sdt>
        <w:sdtPr>
          <w:rPr>
            <w:rFonts w:cs="Arial"/>
            <w:szCs w:val="24"/>
          </w:rPr>
          <w:alias w:val="Published Version"/>
          <w:tag w:val="PublishedVersion"/>
          <w:id w:val="-1795364020"/>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2966F507-B420-4FE3-809E-C90A3C769FF3}"/>
          <w:text/>
        </w:sdtPr>
        <w:sdtEndPr/>
        <w:sdtContent>
          <w:tc>
            <w:tcPr>
              <w:tcW w:w="659" w:type="dxa"/>
              <w:shd w:val="clear" w:color="auto" w:fill="auto"/>
            </w:tcPr>
            <w:p w14:paraId="5F2AFCBE" w14:textId="1EA75DB7" w:rsidR="00667EFE" w:rsidRPr="00B065D0" w:rsidRDefault="001D4F08" w:rsidP="007A6A56">
              <w:pPr>
                <w:pStyle w:val="Header"/>
                <w:jc w:val="center"/>
                <w:rPr>
                  <w:rFonts w:cs="Arial"/>
                  <w:szCs w:val="24"/>
                </w:rPr>
              </w:pPr>
              <w:r>
                <w:rPr>
                  <w:rFonts w:cs="Arial"/>
                  <w:szCs w:val="24"/>
                </w:rPr>
                <w:t>4</w:t>
              </w:r>
            </w:p>
          </w:tc>
        </w:sdtContent>
      </w:sdt>
    </w:tr>
  </w:tbl>
  <w:p w14:paraId="12708483" w14:textId="77777777" w:rsidR="00CE0E63" w:rsidRPr="00667EFE" w:rsidRDefault="00CE0E63" w:rsidP="00667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2A"/>
    <w:multiLevelType w:val="multilevel"/>
    <w:tmpl w:val="263296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64"/>
        </w:tabs>
        <w:ind w:left="964" w:hanging="567"/>
      </w:pPr>
      <w:rPr>
        <w:rFonts w:hint="default"/>
        <w:b w:val="0"/>
        <w:color w:val="auto"/>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
    <w:nsid w:val="0DF23484"/>
    <w:multiLevelType w:val="multilevel"/>
    <w:tmpl w:val="A5342D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64"/>
        </w:tabs>
        <w:ind w:left="964" w:hanging="567"/>
      </w:pPr>
      <w:rPr>
        <w:rFonts w:hint="default"/>
        <w:b w:val="0"/>
        <w:color w:val="auto"/>
      </w:rPr>
    </w:lvl>
    <w:lvl w:ilvl="2">
      <w:start w:val="1"/>
      <w:numFmt w:val="decimal"/>
      <w:lvlText w:val="%1.%2.%3"/>
      <w:lvlJc w:val="left"/>
      <w:pPr>
        <w:tabs>
          <w:tab w:val="num" w:pos="1701"/>
        </w:tabs>
        <w:ind w:left="1701" w:hanging="794"/>
      </w:pPr>
      <w:rPr>
        <w:rFonts w:hint="default"/>
        <w:color w:val="auto"/>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2">
    <w:nsid w:val="2EAC387D"/>
    <w:multiLevelType w:val="multilevel"/>
    <w:tmpl w:val="69EE34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3C3B09"/>
    <w:multiLevelType w:val="hybridMultilevel"/>
    <w:tmpl w:val="F3F0C176"/>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4">
    <w:nsid w:val="385711A9"/>
    <w:multiLevelType w:val="multilevel"/>
    <w:tmpl w:val="807CB6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C280454"/>
    <w:multiLevelType w:val="multilevel"/>
    <w:tmpl w:val="7BEEEC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73"/>
    <w:rsid w:val="00005482"/>
    <w:rsid w:val="00016F1D"/>
    <w:rsid w:val="00026E8B"/>
    <w:rsid w:val="00071B3A"/>
    <w:rsid w:val="00080557"/>
    <w:rsid w:val="0009117A"/>
    <w:rsid w:val="00097810"/>
    <w:rsid w:val="000B1DB5"/>
    <w:rsid w:val="000F07D3"/>
    <w:rsid w:val="00101A6C"/>
    <w:rsid w:val="00117F14"/>
    <w:rsid w:val="00141B93"/>
    <w:rsid w:val="001567BC"/>
    <w:rsid w:val="001C2888"/>
    <w:rsid w:val="001C48A0"/>
    <w:rsid w:val="001D4F08"/>
    <w:rsid w:val="001F16B0"/>
    <w:rsid w:val="0021440F"/>
    <w:rsid w:val="00250D12"/>
    <w:rsid w:val="003212C9"/>
    <w:rsid w:val="00326CF4"/>
    <w:rsid w:val="003315DB"/>
    <w:rsid w:val="00383313"/>
    <w:rsid w:val="00394ACB"/>
    <w:rsid w:val="003F5D2B"/>
    <w:rsid w:val="00422A96"/>
    <w:rsid w:val="00430495"/>
    <w:rsid w:val="00436BA3"/>
    <w:rsid w:val="00476111"/>
    <w:rsid w:val="00495CA3"/>
    <w:rsid w:val="004B5A9D"/>
    <w:rsid w:val="004C25CD"/>
    <w:rsid w:val="0052483A"/>
    <w:rsid w:val="00543196"/>
    <w:rsid w:val="0055462D"/>
    <w:rsid w:val="00595A38"/>
    <w:rsid w:val="005A1D8A"/>
    <w:rsid w:val="005B4A6D"/>
    <w:rsid w:val="005F6615"/>
    <w:rsid w:val="00667EFE"/>
    <w:rsid w:val="006743C0"/>
    <w:rsid w:val="0069223D"/>
    <w:rsid w:val="006C2A66"/>
    <w:rsid w:val="006C7D8E"/>
    <w:rsid w:val="006D4E73"/>
    <w:rsid w:val="007013BD"/>
    <w:rsid w:val="00717F9F"/>
    <w:rsid w:val="00790D96"/>
    <w:rsid w:val="007A6D9B"/>
    <w:rsid w:val="007D2E85"/>
    <w:rsid w:val="00830F74"/>
    <w:rsid w:val="008359B1"/>
    <w:rsid w:val="00847ADB"/>
    <w:rsid w:val="00890EA7"/>
    <w:rsid w:val="008B262F"/>
    <w:rsid w:val="008B4C33"/>
    <w:rsid w:val="008C6B92"/>
    <w:rsid w:val="008E5D21"/>
    <w:rsid w:val="008F21AA"/>
    <w:rsid w:val="008F228A"/>
    <w:rsid w:val="0090121F"/>
    <w:rsid w:val="009119C0"/>
    <w:rsid w:val="00941AFF"/>
    <w:rsid w:val="00970F49"/>
    <w:rsid w:val="00986498"/>
    <w:rsid w:val="0099271F"/>
    <w:rsid w:val="009B3BCC"/>
    <w:rsid w:val="009D7ED9"/>
    <w:rsid w:val="00A35EFB"/>
    <w:rsid w:val="00A50EE4"/>
    <w:rsid w:val="00A54977"/>
    <w:rsid w:val="00A549EB"/>
    <w:rsid w:val="00A71865"/>
    <w:rsid w:val="00AB1CC6"/>
    <w:rsid w:val="00AB2167"/>
    <w:rsid w:val="00AE23F0"/>
    <w:rsid w:val="00AE4C68"/>
    <w:rsid w:val="00AF148A"/>
    <w:rsid w:val="00AF369D"/>
    <w:rsid w:val="00B41C32"/>
    <w:rsid w:val="00B52F22"/>
    <w:rsid w:val="00B530EB"/>
    <w:rsid w:val="00B86BAE"/>
    <w:rsid w:val="00B914D6"/>
    <w:rsid w:val="00B95C3F"/>
    <w:rsid w:val="00BA5ADF"/>
    <w:rsid w:val="00C02840"/>
    <w:rsid w:val="00C15CC9"/>
    <w:rsid w:val="00C25C4B"/>
    <w:rsid w:val="00C45648"/>
    <w:rsid w:val="00C97824"/>
    <w:rsid w:val="00CE0E63"/>
    <w:rsid w:val="00D0552B"/>
    <w:rsid w:val="00D451F5"/>
    <w:rsid w:val="00D62D40"/>
    <w:rsid w:val="00D66AF4"/>
    <w:rsid w:val="00D74365"/>
    <w:rsid w:val="00D84C2C"/>
    <w:rsid w:val="00DA6E6A"/>
    <w:rsid w:val="00E705AD"/>
    <w:rsid w:val="00E81A2E"/>
    <w:rsid w:val="00E845AF"/>
    <w:rsid w:val="00EC57FC"/>
    <w:rsid w:val="00EE3242"/>
    <w:rsid w:val="00EF1FBB"/>
    <w:rsid w:val="00F31FB4"/>
    <w:rsid w:val="00F41FDC"/>
    <w:rsid w:val="00F425DA"/>
    <w:rsid w:val="00F6185E"/>
    <w:rsid w:val="00FA5BA0"/>
    <w:rsid w:val="00FB722B"/>
    <w:rsid w:val="00FC5B09"/>
    <w:rsid w:val="00FF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495"/>
    <w:pPr>
      <w:spacing w:before="120" w:after="12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8A0"/>
    <w:pPr>
      <w:tabs>
        <w:tab w:val="center" w:pos="4153"/>
        <w:tab w:val="right" w:pos="8306"/>
      </w:tabs>
    </w:pPr>
  </w:style>
  <w:style w:type="paragraph" w:styleId="Footer">
    <w:name w:val="footer"/>
    <w:basedOn w:val="Normal"/>
    <w:rsid w:val="001C48A0"/>
    <w:pPr>
      <w:tabs>
        <w:tab w:val="center" w:pos="4153"/>
        <w:tab w:val="right" w:pos="8306"/>
      </w:tabs>
    </w:pPr>
  </w:style>
  <w:style w:type="table" w:styleId="TableGrid">
    <w:name w:val="Table Grid"/>
    <w:basedOn w:val="TableNormal"/>
    <w:rsid w:val="001C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RightBefore6ptAfter6pt">
    <w:name w:val="Style Arial 12 pt Bold Right Before:  6 pt After:  6 pt"/>
    <w:basedOn w:val="Normal"/>
    <w:rsid w:val="00430495"/>
    <w:rPr>
      <w:b/>
      <w:bCs/>
    </w:rPr>
  </w:style>
  <w:style w:type="paragraph" w:customStyle="1" w:styleId="DefaultText">
    <w:name w:val="Default Text"/>
    <w:basedOn w:val="Normal"/>
    <w:rsid w:val="00C97824"/>
    <w:pPr>
      <w:autoSpaceDE w:val="0"/>
      <w:autoSpaceDN w:val="0"/>
      <w:adjustRightInd w:val="0"/>
    </w:pPr>
    <w:rPr>
      <w:szCs w:val="24"/>
    </w:rPr>
  </w:style>
  <w:style w:type="paragraph" w:styleId="BodyText">
    <w:name w:val="Body Text"/>
    <w:basedOn w:val="Normal"/>
    <w:next w:val="Normal"/>
    <w:rsid w:val="00C97824"/>
    <w:pPr>
      <w:overflowPunct w:val="0"/>
      <w:autoSpaceDE w:val="0"/>
      <w:autoSpaceDN w:val="0"/>
      <w:adjustRightInd w:val="0"/>
      <w:textAlignment w:val="baseline"/>
    </w:pPr>
    <w:rPr>
      <w:sz w:val="22"/>
    </w:rPr>
  </w:style>
  <w:style w:type="paragraph" w:customStyle="1" w:styleId="StyleDefaultTextAfter6pt">
    <w:name w:val="Style Default Text + After:  6 pt"/>
    <w:basedOn w:val="DefaultText"/>
    <w:rsid w:val="00C97824"/>
    <w:rPr>
      <w:szCs w:val="20"/>
    </w:rPr>
  </w:style>
  <w:style w:type="paragraph" w:styleId="ListParagraph">
    <w:name w:val="List Paragraph"/>
    <w:basedOn w:val="Normal"/>
    <w:uiPriority w:val="34"/>
    <w:qFormat/>
    <w:rsid w:val="006D4E73"/>
    <w:pPr>
      <w:spacing w:before="0" w:after="0"/>
      <w:ind w:left="720"/>
    </w:pPr>
    <w:rPr>
      <w:rFonts w:ascii="Times New Roman" w:hAnsi="Times New Roman"/>
      <w:sz w:val="26"/>
    </w:rPr>
  </w:style>
  <w:style w:type="paragraph" w:styleId="BalloonText">
    <w:name w:val="Balloon Text"/>
    <w:basedOn w:val="Normal"/>
    <w:link w:val="BalloonTextChar"/>
    <w:rsid w:val="006743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6743C0"/>
    <w:rPr>
      <w:rFonts w:ascii="Tahoma" w:hAnsi="Tahoma" w:cs="Tahoma"/>
      <w:sz w:val="16"/>
      <w:szCs w:val="16"/>
      <w:lang w:eastAsia="en-US"/>
    </w:rPr>
  </w:style>
  <w:style w:type="character" w:styleId="PlaceholderText">
    <w:name w:val="Placeholder Text"/>
    <w:basedOn w:val="DefaultParagraphFont"/>
    <w:uiPriority w:val="99"/>
    <w:semiHidden/>
    <w:rsid w:val="00667E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495"/>
    <w:pPr>
      <w:spacing w:before="120" w:after="12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8A0"/>
    <w:pPr>
      <w:tabs>
        <w:tab w:val="center" w:pos="4153"/>
        <w:tab w:val="right" w:pos="8306"/>
      </w:tabs>
    </w:pPr>
  </w:style>
  <w:style w:type="paragraph" w:styleId="Footer">
    <w:name w:val="footer"/>
    <w:basedOn w:val="Normal"/>
    <w:rsid w:val="001C48A0"/>
    <w:pPr>
      <w:tabs>
        <w:tab w:val="center" w:pos="4153"/>
        <w:tab w:val="right" w:pos="8306"/>
      </w:tabs>
    </w:pPr>
  </w:style>
  <w:style w:type="table" w:styleId="TableGrid">
    <w:name w:val="Table Grid"/>
    <w:basedOn w:val="TableNormal"/>
    <w:rsid w:val="001C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RightBefore6ptAfter6pt">
    <w:name w:val="Style Arial 12 pt Bold Right Before:  6 pt After:  6 pt"/>
    <w:basedOn w:val="Normal"/>
    <w:rsid w:val="00430495"/>
    <w:rPr>
      <w:b/>
      <w:bCs/>
    </w:rPr>
  </w:style>
  <w:style w:type="paragraph" w:customStyle="1" w:styleId="DefaultText">
    <w:name w:val="Default Text"/>
    <w:basedOn w:val="Normal"/>
    <w:rsid w:val="00C97824"/>
    <w:pPr>
      <w:autoSpaceDE w:val="0"/>
      <w:autoSpaceDN w:val="0"/>
      <w:adjustRightInd w:val="0"/>
    </w:pPr>
    <w:rPr>
      <w:szCs w:val="24"/>
    </w:rPr>
  </w:style>
  <w:style w:type="paragraph" w:styleId="BodyText">
    <w:name w:val="Body Text"/>
    <w:basedOn w:val="Normal"/>
    <w:next w:val="Normal"/>
    <w:rsid w:val="00C97824"/>
    <w:pPr>
      <w:overflowPunct w:val="0"/>
      <w:autoSpaceDE w:val="0"/>
      <w:autoSpaceDN w:val="0"/>
      <w:adjustRightInd w:val="0"/>
      <w:textAlignment w:val="baseline"/>
    </w:pPr>
    <w:rPr>
      <w:sz w:val="22"/>
    </w:rPr>
  </w:style>
  <w:style w:type="paragraph" w:customStyle="1" w:styleId="StyleDefaultTextAfter6pt">
    <w:name w:val="Style Default Text + After:  6 pt"/>
    <w:basedOn w:val="DefaultText"/>
    <w:rsid w:val="00C97824"/>
    <w:rPr>
      <w:szCs w:val="20"/>
    </w:rPr>
  </w:style>
  <w:style w:type="paragraph" w:styleId="ListParagraph">
    <w:name w:val="List Paragraph"/>
    <w:basedOn w:val="Normal"/>
    <w:uiPriority w:val="34"/>
    <w:qFormat/>
    <w:rsid w:val="006D4E73"/>
    <w:pPr>
      <w:spacing w:before="0" w:after="0"/>
      <w:ind w:left="720"/>
    </w:pPr>
    <w:rPr>
      <w:rFonts w:ascii="Times New Roman" w:hAnsi="Times New Roman"/>
      <w:sz w:val="26"/>
    </w:rPr>
  </w:style>
  <w:style w:type="paragraph" w:styleId="BalloonText">
    <w:name w:val="Balloon Text"/>
    <w:basedOn w:val="Normal"/>
    <w:link w:val="BalloonTextChar"/>
    <w:rsid w:val="006743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6743C0"/>
    <w:rPr>
      <w:rFonts w:ascii="Tahoma" w:hAnsi="Tahoma" w:cs="Tahoma"/>
      <w:sz w:val="16"/>
      <w:szCs w:val="16"/>
      <w:lang w:eastAsia="en-US"/>
    </w:rPr>
  </w:style>
  <w:style w:type="character" w:styleId="PlaceholderText">
    <w:name w:val="Placeholder Text"/>
    <w:basedOn w:val="DefaultParagraphFont"/>
    <w:uiPriority w:val="99"/>
    <w:semiHidden/>
    <w:rsid w:val="00667E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D2602AC3B4195870E888A0A83C62E"/>
        <w:category>
          <w:name w:val="General"/>
          <w:gallery w:val="placeholder"/>
        </w:category>
        <w:types>
          <w:type w:val="bbPlcHdr"/>
        </w:types>
        <w:behaviors>
          <w:behavior w:val="content"/>
        </w:behaviors>
        <w:guid w:val="{125D6B66-98C6-420F-8E25-9925CBEF7246}"/>
      </w:docPartPr>
      <w:docPartBody>
        <w:p w14:paraId="17B95A82" w14:textId="77777777" w:rsidR="00D15BBC" w:rsidRDefault="00453513" w:rsidP="00453513">
          <w:pPr>
            <w:pStyle w:val="45ED2602AC3B4195870E888A0A83C62E"/>
          </w:pPr>
          <w:r w:rsidRPr="002700D5">
            <w:rPr>
              <w:rStyle w:val="PlaceholderText"/>
            </w:rPr>
            <w:t>[Group Member]</w:t>
          </w:r>
        </w:p>
      </w:docPartBody>
    </w:docPart>
    <w:docPart>
      <w:docPartPr>
        <w:name w:val="1D78E9DCA1F142F6A0B6AEF02EB861DE"/>
        <w:category>
          <w:name w:val="General"/>
          <w:gallery w:val="placeholder"/>
        </w:category>
        <w:types>
          <w:type w:val="bbPlcHdr"/>
        </w:types>
        <w:behaviors>
          <w:behavior w:val="content"/>
        </w:behaviors>
        <w:guid w:val="{A135BACD-F9A0-469F-9CF4-BF8FE9B13C4A}"/>
      </w:docPartPr>
      <w:docPartBody>
        <w:p w14:paraId="17B95A83" w14:textId="77777777" w:rsidR="00D15BBC" w:rsidRDefault="00453513" w:rsidP="00453513">
          <w:pPr>
            <w:pStyle w:val="1D78E9DCA1F142F6A0B6AEF02EB861DE"/>
          </w:pPr>
          <w:r w:rsidRPr="002700D5">
            <w:rPr>
              <w:rStyle w:val="PlaceholderText"/>
            </w:rPr>
            <w:t>[Service Area]</w:t>
          </w:r>
        </w:p>
      </w:docPartBody>
    </w:docPart>
    <w:docPart>
      <w:docPartPr>
        <w:name w:val="0191C07D7ACE4E639EB1844503C9A703"/>
        <w:category>
          <w:name w:val="General"/>
          <w:gallery w:val="placeholder"/>
        </w:category>
        <w:types>
          <w:type w:val="bbPlcHdr"/>
        </w:types>
        <w:behaviors>
          <w:behavior w:val="content"/>
        </w:behaviors>
        <w:guid w:val="{7C163C29-1ADE-40AA-9E40-8DC3AE71C33F}"/>
      </w:docPartPr>
      <w:docPartBody>
        <w:p w14:paraId="17B95A84" w14:textId="77777777" w:rsidR="00D15BBC" w:rsidRDefault="00453513" w:rsidP="00453513">
          <w:pPr>
            <w:pStyle w:val="0191C07D7ACE4E639EB1844503C9A703"/>
          </w:pPr>
          <w:r w:rsidRPr="002700D5">
            <w:rPr>
              <w:rStyle w:val="PlaceholderText"/>
            </w:rPr>
            <w:t>[Document Reference]</w:t>
          </w:r>
        </w:p>
      </w:docPartBody>
    </w:docPart>
    <w:docPart>
      <w:docPartPr>
        <w:name w:val="D6478F368B174036AB610CA6B50F04B6"/>
        <w:category>
          <w:name w:val="General"/>
          <w:gallery w:val="placeholder"/>
        </w:category>
        <w:types>
          <w:type w:val="bbPlcHdr"/>
        </w:types>
        <w:behaviors>
          <w:behavior w:val="content"/>
        </w:behaviors>
        <w:guid w:val="{1A2116AD-4700-4F65-A4F9-541D293875D5}"/>
      </w:docPartPr>
      <w:docPartBody>
        <w:p w14:paraId="17B95A85" w14:textId="77777777" w:rsidR="00D15BBC" w:rsidRDefault="00453513" w:rsidP="00453513">
          <w:pPr>
            <w:pStyle w:val="D6478F368B174036AB610CA6B50F04B6"/>
          </w:pPr>
          <w:r w:rsidRPr="002700D5">
            <w:rPr>
              <w:rStyle w:val="PlaceholderText"/>
            </w:rPr>
            <w:t>[Title]</w:t>
          </w:r>
        </w:p>
      </w:docPartBody>
    </w:docPart>
    <w:docPart>
      <w:docPartPr>
        <w:name w:val="8CBDF072D3ED42489C4BC9725FA2AB62"/>
        <w:category>
          <w:name w:val="General"/>
          <w:gallery w:val="placeholder"/>
        </w:category>
        <w:types>
          <w:type w:val="bbPlcHdr"/>
        </w:types>
        <w:behaviors>
          <w:behavior w:val="content"/>
        </w:behaviors>
        <w:guid w:val="{F3CB2BC1-F41D-4F2F-8011-06975EFE034C}"/>
      </w:docPartPr>
      <w:docPartBody>
        <w:p w14:paraId="17B95A86" w14:textId="77777777" w:rsidR="00D15BBC" w:rsidRDefault="00453513" w:rsidP="00453513">
          <w:pPr>
            <w:pStyle w:val="8CBDF072D3ED42489C4BC9725FA2AB62"/>
          </w:pPr>
          <w:r w:rsidRPr="002700D5">
            <w:rPr>
              <w:rStyle w:val="PlaceholderText"/>
            </w:rPr>
            <w:t>[Published Version]</w:t>
          </w:r>
        </w:p>
      </w:docPartBody>
    </w:docPart>
    <w:docPart>
      <w:docPartPr>
        <w:name w:val="D843F20058BE45908464081432F9F372"/>
        <w:category>
          <w:name w:val="General"/>
          <w:gallery w:val="placeholder"/>
        </w:category>
        <w:types>
          <w:type w:val="bbPlcHdr"/>
        </w:types>
        <w:behaviors>
          <w:behavior w:val="content"/>
        </w:behaviors>
        <w:guid w:val="{5725C754-3961-43DC-BE74-8C7E1968C59B}"/>
      </w:docPartPr>
      <w:docPartBody>
        <w:p w14:paraId="17B95A87" w14:textId="77777777" w:rsidR="00D15BBC" w:rsidRDefault="00453513" w:rsidP="00453513">
          <w:pPr>
            <w:pStyle w:val="D843F20058BE45908464081432F9F372"/>
          </w:pPr>
          <w:r w:rsidRPr="002700D5">
            <w:rPr>
              <w:rStyle w:val="PlaceholderText"/>
            </w:rPr>
            <w:t>[Date Of Issue]</w:t>
          </w:r>
        </w:p>
      </w:docPartBody>
    </w:docPart>
    <w:docPart>
      <w:docPartPr>
        <w:name w:val="550192EFDDA8468D986191CBE97712AC"/>
        <w:category>
          <w:name w:val="General"/>
          <w:gallery w:val="placeholder"/>
        </w:category>
        <w:types>
          <w:type w:val="bbPlcHdr"/>
        </w:types>
        <w:behaviors>
          <w:behavior w:val="content"/>
        </w:behaviors>
        <w:guid w:val="{46D68494-ED29-493A-BCF9-17B293F7C1CF}"/>
      </w:docPartPr>
      <w:docPartBody>
        <w:p w14:paraId="17B95A88" w14:textId="77777777" w:rsidR="00D15BBC" w:rsidRDefault="00453513" w:rsidP="00453513">
          <w:pPr>
            <w:pStyle w:val="550192EFDDA8468D986191CBE97712AC"/>
          </w:pPr>
          <w:r w:rsidRPr="002700D5">
            <w:rPr>
              <w:rStyle w:val="PlaceholderText"/>
            </w:rPr>
            <w:t>[Review Date]</w:t>
          </w:r>
        </w:p>
      </w:docPartBody>
    </w:docPart>
    <w:docPart>
      <w:docPartPr>
        <w:name w:val="4A3B9E564D1844CA8D75B3D6DBB9072F"/>
        <w:category>
          <w:name w:val="General"/>
          <w:gallery w:val="placeholder"/>
        </w:category>
        <w:types>
          <w:type w:val="bbPlcHdr"/>
        </w:types>
        <w:behaviors>
          <w:behavior w:val="content"/>
        </w:behaviors>
        <w:guid w:val="{B8F829B3-6AB0-43EE-9B5C-73E4BD3E8E98}"/>
      </w:docPartPr>
      <w:docPartBody>
        <w:p w14:paraId="17B95A89" w14:textId="77777777" w:rsidR="00D15BBC" w:rsidRDefault="00453513" w:rsidP="00453513">
          <w:pPr>
            <w:pStyle w:val="4A3B9E564D1844CA8D75B3D6DBB9072F"/>
          </w:pPr>
          <w:r w:rsidRPr="001A0C32">
            <w:rPr>
              <w:rStyle w:val="PlaceholderText"/>
            </w:rPr>
            <w:t>[Next Review Date]</w:t>
          </w:r>
        </w:p>
      </w:docPartBody>
    </w:docPart>
    <w:docPart>
      <w:docPartPr>
        <w:name w:val="9EFC424FB45C44B5B84C6A14C3C702AA"/>
        <w:category>
          <w:name w:val="General"/>
          <w:gallery w:val="placeholder"/>
        </w:category>
        <w:types>
          <w:type w:val="bbPlcHdr"/>
        </w:types>
        <w:behaviors>
          <w:behavior w:val="content"/>
        </w:behaviors>
        <w:guid w:val="{98D3D603-338C-4F38-87A2-9E36EC8916A2}"/>
      </w:docPartPr>
      <w:docPartBody>
        <w:p w14:paraId="17B95A8A" w14:textId="77777777" w:rsidR="00D15BBC" w:rsidRDefault="00453513" w:rsidP="00453513">
          <w:pPr>
            <w:pStyle w:val="9EFC424FB45C44B5B84C6A14C3C702AA"/>
          </w:pPr>
          <w:r w:rsidRPr="002700D5">
            <w:rPr>
              <w:rStyle w:val="PlaceholderText"/>
            </w:rPr>
            <w:t>[DocumentOwner Role]</w:t>
          </w:r>
        </w:p>
      </w:docPartBody>
    </w:docPart>
    <w:docPart>
      <w:docPartPr>
        <w:name w:val="0455615668244511AA2798200308306D"/>
        <w:category>
          <w:name w:val="General"/>
          <w:gallery w:val="placeholder"/>
        </w:category>
        <w:types>
          <w:type w:val="bbPlcHdr"/>
        </w:types>
        <w:behaviors>
          <w:behavior w:val="content"/>
        </w:behaviors>
        <w:guid w:val="{C1728E6F-77E2-4122-A29A-C5418F233CF1}"/>
      </w:docPartPr>
      <w:docPartBody>
        <w:p w14:paraId="17B95A8B" w14:textId="77777777" w:rsidR="00D15BBC" w:rsidRDefault="00453513" w:rsidP="00453513">
          <w:pPr>
            <w:pStyle w:val="0455615668244511AA2798200308306D"/>
          </w:pPr>
          <w:r w:rsidRPr="002700D5">
            <w:rPr>
              <w:rStyle w:val="PlaceholderText"/>
            </w:rPr>
            <w:t>[Board 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13"/>
    <w:rsid w:val="00453513"/>
    <w:rsid w:val="00D1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B95A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513"/>
    <w:rPr>
      <w:color w:val="808080"/>
    </w:rPr>
  </w:style>
  <w:style w:type="paragraph" w:customStyle="1" w:styleId="45ED2602AC3B4195870E888A0A83C62E">
    <w:name w:val="45ED2602AC3B4195870E888A0A83C62E"/>
    <w:rsid w:val="00453513"/>
  </w:style>
  <w:style w:type="paragraph" w:customStyle="1" w:styleId="1D78E9DCA1F142F6A0B6AEF02EB861DE">
    <w:name w:val="1D78E9DCA1F142F6A0B6AEF02EB861DE"/>
    <w:rsid w:val="00453513"/>
  </w:style>
  <w:style w:type="paragraph" w:customStyle="1" w:styleId="0191C07D7ACE4E639EB1844503C9A703">
    <w:name w:val="0191C07D7ACE4E639EB1844503C9A703"/>
    <w:rsid w:val="00453513"/>
  </w:style>
  <w:style w:type="paragraph" w:customStyle="1" w:styleId="D6478F368B174036AB610CA6B50F04B6">
    <w:name w:val="D6478F368B174036AB610CA6B50F04B6"/>
    <w:rsid w:val="00453513"/>
  </w:style>
  <w:style w:type="paragraph" w:customStyle="1" w:styleId="8CBDF072D3ED42489C4BC9725FA2AB62">
    <w:name w:val="8CBDF072D3ED42489C4BC9725FA2AB62"/>
    <w:rsid w:val="00453513"/>
  </w:style>
  <w:style w:type="paragraph" w:customStyle="1" w:styleId="D843F20058BE45908464081432F9F372">
    <w:name w:val="D843F20058BE45908464081432F9F372"/>
    <w:rsid w:val="00453513"/>
  </w:style>
  <w:style w:type="paragraph" w:customStyle="1" w:styleId="550192EFDDA8468D986191CBE97712AC">
    <w:name w:val="550192EFDDA8468D986191CBE97712AC"/>
    <w:rsid w:val="00453513"/>
  </w:style>
  <w:style w:type="paragraph" w:customStyle="1" w:styleId="4A3B9E564D1844CA8D75B3D6DBB9072F">
    <w:name w:val="4A3B9E564D1844CA8D75B3D6DBB9072F"/>
    <w:rsid w:val="00453513"/>
  </w:style>
  <w:style w:type="paragraph" w:customStyle="1" w:styleId="9EFC424FB45C44B5B84C6A14C3C702AA">
    <w:name w:val="9EFC424FB45C44B5B84C6A14C3C702AA"/>
    <w:rsid w:val="00453513"/>
  </w:style>
  <w:style w:type="paragraph" w:customStyle="1" w:styleId="0455615668244511AA2798200308306D">
    <w:name w:val="0455615668244511AA2798200308306D"/>
    <w:rsid w:val="00453513"/>
  </w:style>
  <w:style w:type="paragraph" w:customStyle="1" w:styleId="E5384B58A9C84DF9AA64F869B08C22AD">
    <w:name w:val="E5384B58A9C84DF9AA64F869B08C22AD"/>
    <w:rsid w:val="00453513"/>
  </w:style>
  <w:style w:type="paragraph" w:customStyle="1" w:styleId="F0423C1AA8094A0C8BF92EC00C8BC317">
    <w:name w:val="F0423C1AA8094A0C8BF92EC00C8BC317"/>
    <w:rsid w:val="004535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513"/>
    <w:rPr>
      <w:color w:val="808080"/>
    </w:rPr>
  </w:style>
  <w:style w:type="paragraph" w:customStyle="1" w:styleId="45ED2602AC3B4195870E888A0A83C62E">
    <w:name w:val="45ED2602AC3B4195870E888A0A83C62E"/>
    <w:rsid w:val="00453513"/>
  </w:style>
  <w:style w:type="paragraph" w:customStyle="1" w:styleId="1D78E9DCA1F142F6A0B6AEF02EB861DE">
    <w:name w:val="1D78E9DCA1F142F6A0B6AEF02EB861DE"/>
    <w:rsid w:val="00453513"/>
  </w:style>
  <w:style w:type="paragraph" w:customStyle="1" w:styleId="0191C07D7ACE4E639EB1844503C9A703">
    <w:name w:val="0191C07D7ACE4E639EB1844503C9A703"/>
    <w:rsid w:val="00453513"/>
  </w:style>
  <w:style w:type="paragraph" w:customStyle="1" w:styleId="D6478F368B174036AB610CA6B50F04B6">
    <w:name w:val="D6478F368B174036AB610CA6B50F04B6"/>
    <w:rsid w:val="00453513"/>
  </w:style>
  <w:style w:type="paragraph" w:customStyle="1" w:styleId="8CBDF072D3ED42489C4BC9725FA2AB62">
    <w:name w:val="8CBDF072D3ED42489C4BC9725FA2AB62"/>
    <w:rsid w:val="00453513"/>
  </w:style>
  <w:style w:type="paragraph" w:customStyle="1" w:styleId="D843F20058BE45908464081432F9F372">
    <w:name w:val="D843F20058BE45908464081432F9F372"/>
    <w:rsid w:val="00453513"/>
  </w:style>
  <w:style w:type="paragraph" w:customStyle="1" w:styleId="550192EFDDA8468D986191CBE97712AC">
    <w:name w:val="550192EFDDA8468D986191CBE97712AC"/>
    <w:rsid w:val="00453513"/>
  </w:style>
  <w:style w:type="paragraph" w:customStyle="1" w:styleId="4A3B9E564D1844CA8D75B3D6DBB9072F">
    <w:name w:val="4A3B9E564D1844CA8D75B3D6DBB9072F"/>
    <w:rsid w:val="00453513"/>
  </w:style>
  <w:style w:type="paragraph" w:customStyle="1" w:styleId="9EFC424FB45C44B5B84C6A14C3C702AA">
    <w:name w:val="9EFC424FB45C44B5B84C6A14C3C702AA"/>
    <w:rsid w:val="00453513"/>
  </w:style>
  <w:style w:type="paragraph" w:customStyle="1" w:styleId="0455615668244511AA2798200308306D">
    <w:name w:val="0455615668244511AA2798200308306D"/>
    <w:rsid w:val="00453513"/>
  </w:style>
  <w:style w:type="paragraph" w:customStyle="1" w:styleId="E5384B58A9C84DF9AA64F869B08C22AD">
    <w:name w:val="E5384B58A9C84DF9AA64F869B08C22AD"/>
    <w:rsid w:val="00453513"/>
  </w:style>
  <w:style w:type="paragraph" w:customStyle="1" w:styleId="F0423C1AA8094A0C8BF92EC00C8BC317">
    <w:name w:val="F0423C1AA8094A0C8BF92EC00C8BC317"/>
    <w:rsid w:val="0045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Policy</p:Name>
  <p:Description/>
  <p:Statement/>
  <p:PolicyItems>
    <p:PolicyItem featureId="Microsoft.Office.RecordsManagement.PolicyFeatures.Expiration" staticId="0x01010015B64ABD0E53D746AFDAB13FC0D1BE2F010201|-196196812" UniqueId="454235c2-c1eb-4e9c-a410-6da5c99080a1">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DateOfIssue</property>
                  <propertyId>14ca76c4-ff40-4f60-90b7-76ea165a51c4</propertyId>
                  <period>years</period>
                </formula>
                <action type="workflow" id="21a0b73e-4462-47c0-a732-cf3172da2be3"/>
              </data>
            </stages>
          </Schedule>
        </Schedules>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NextReviewDate xmlns="60256304-fe62-4161-90d9-940d5f1e07f5">2020-02-01T00:00:00+00:00</NextReviewDate>
    <DateOfIssue xmlns="60256304-fe62-4161-90d9-940d5f1e07f5">2007-05-31T23:00:00+00:00</DateOfIssue>
    <d3eb38fead9740908883c6677b81fe59 xmlns="60256304-fe62-4161-90d9-940d5f1e07f5">
      <Terms xmlns="http://schemas.microsoft.com/office/infopath/2007/PartnerControls">
        <TermInfo xmlns="http://schemas.microsoft.com/office/infopath/2007/PartnerControls">
          <TermName>Head of Income Collection, Financial Incl and Community Safety</TermName>
          <TermId>2b1601fc-c6e1-4d72-8c12-7b4e84cff498</TermId>
        </TermInfo>
      </Terms>
    </d3eb38fead9740908883c6677b81fe59>
    <c7a04712cb504660b3b657967def9b6f xmlns="60256304-fe62-4161-90d9-940d5f1e07f5">
      <Terms xmlns="http://schemas.microsoft.com/office/infopath/2007/PartnerControls">
        <TermInfo xmlns="http://schemas.microsoft.com/office/infopath/2007/PartnerControls">
          <TermName xmlns="http://schemas.microsoft.com/office/infopath/2007/PartnerControls">Community Safety Team</TermName>
          <TermId xmlns="http://schemas.microsoft.com/office/infopath/2007/PartnerControls">5218b401-bb54-48e8-989d-85edcb94527b</TermId>
        </TermInfo>
      </Terms>
    </c7a04712cb504660b3b657967def9b6f>
    <BoardApproval xmlns="60256304-fe62-4161-90d9-940d5f1e07f5">2017-03-01T00:00:00+00:00</BoardApproval>
    <i065ef73a295486e987df99d8d1a4707 xmlns="60256304-fe62-4161-90d9-940d5f1e07f5">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c420ab29-ecd8-47c8-8644-46e3cd9abb94</TermId>
        </TermInfo>
      </Terms>
    </i065ef73a295486e987df99d8d1a4707>
    <aaddd5d760194c3ba43ed8ddef9b743a xmlns="60256304-fe62-4161-90d9-940d5f1e07f5">
      <Terms xmlns="http://schemas.microsoft.com/office/infopath/2007/PartnerControls">
        <TermInfo xmlns="http://schemas.microsoft.com/office/infopath/2007/PartnerControls">
          <TermName>Business Innovation Manager</TermName>
          <TermId>3d31dd4f-c505-482f-87ff-df55d2ef8f01</TermId>
        </TermInfo>
      </Terms>
    </aaddd5d760194c3ba43ed8ddef9b743a>
    <ReviewDate xmlns="60256304-fe62-4161-90d9-940d5f1e07f5">2017-02-01T00:00:00+00:00</ReviewDate>
    <DocumentReference xmlns="60256304-fe62-4161-90d9-940d5f1e07f5">GRPOLHM14</DocumentReference>
    <f894588c5dd14c8799ad70a06a2cf6b2 xmlns="60256304-fe62-4161-90d9-940d5f1e07f5">
      <Terms xmlns="http://schemas.microsoft.com/office/infopath/2007/PartnerControls">
        <TermInfo xmlns="http://schemas.microsoft.com/office/infopath/2007/PartnerControls">
          <TermName xmlns="http://schemas.microsoft.com/office/infopath/2007/PartnerControls">Progress Housing Group</TermName>
          <TermId xmlns="http://schemas.microsoft.com/office/infopath/2007/PartnerControls">b04fd699-e447-4df4-a60d-93f472610adb</TermId>
        </TermInfo>
      </Terms>
    </f894588c5dd14c8799ad70a06a2cf6b2>
    <PublishedVersion xmlns="60256304-fe62-4161-90d9-940d5f1e07f5">4</PublishedVersion>
    <TaxCatchAll xmlns="60256304-fe62-4161-90d9-940d5f1e07f5">
      <Value>225</Value>
      <Value>106</Value>
      <Value>113</Value>
      <Value>1</Value>
      <Value>3</Value>
    </TaxCatchAll>
    <_dlc_DocId xmlns="60256304-fe62-4161-90d9-940d5f1e07f5">DPWMRPMDZM6H-7-116</_dlc_DocId>
    <_dlc_DocIdUrl xmlns="60256304-fe62-4161-90d9-940d5f1e07f5">
      <Url>https://collaboration.progressgroup.org.uk/sites/DocCentre/_layouts/15/DocIdRedir.aspx?ID=DPWMRPMDZM6H-7-116</Url>
      <Description>DPWMRPMDZM6H-7-116</Description>
    </_dlc_DocIdUrl>
    <_dlc_ExpireDateSaved xmlns="http://schemas.microsoft.com/sharepoint/v3" xsi:nil="true"/>
    <_dlc_ExpireDate xmlns="http://schemas.microsoft.com/sharepoint/v3">2018-03-25T22:00:20+00:00</_dlc_ExpireDate>
    <DocumentOwner xmlns="60256304-fe62-4161-90d9-940d5f1e07f5">
      <UserInfo>
        <DisplayName>Linda Alcock</DisplayName>
        <AccountId>25</AccountId>
        <AccountType/>
      </UserInfo>
    </DocumentOwner>
    <j7d5129d211c499aa76c9fd1d10df4e7 xmlns="60256304-fe62-4161-90d9-940d5f1e07f5">
      <Terms xmlns="http://schemas.microsoft.com/office/infopath/2007/PartnerControls"/>
    </j7d5129d211c499aa76c9fd1d10df4e7>
  </documentManagement>
</p:properties>
</file>

<file path=customXml/item6.xml><?xml version="1.0" encoding="utf-8"?>
<ct:contentTypeSchema xmlns:ct="http://schemas.microsoft.com/office/2006/metadata/contentType" xmlns:ma="http://schemas.microsoft.com/office/2006/metadata/properties/metaAttributes" ct:_="" ma:_="" ma:contentTypeName="Policy" ma:contentTypeID="0x01010015B64ABD0E53D746AFDAB13FC0D1BE2F01020100AEC3F57F26A12342977DA19A1FEAD2D7" ma:contentTypeVersion="50" ma:contentTypeDescription="" ma:contentTypeScope="" ma:versionID="68b1951833d6338653e6bd7f73e548d3">
  <xsd:schema xmlns:xsd="http://www.w3.org/2001/XMLSchema" xmlns:xs="http://www.w3.org/2001/XMLSchema" xmlns:p="http://schemas.microsoft.com/office/2006/metadata/properties" xmlns:ns1="http://schemas.microsoft.com/sharepoint/v3" xmlns:ns2="60256304-fe62-4161-90d9-940d5f1e07f5" targetNamespace="http://schemas.microsoft.com/office/2006/metadata/properties" ma:root="true" ma:fieldsID="a1514be9f2e3f6ac7e5b1f73dfc2e5d0" ns1:_="" ns2:_="">
    <xsd:import namespace="http://schemas.microsoft.com/sharepoint/v3"/>
    <xsd:import namespace="60256304-fe62-4161-90d9-940d5f1e07f5"/>
    <xsd:element name="properties">
      <xsd:complexType>
        <xsd:sequence>
          <xsd:element name="documentManagement">
            <xsd:complexType>
              <xsd:all>
                <xsd:element ref="ns2:ReviewDate"/>
                <xsd:element ref="ns2:DocumentReference"/>
                <xsd:element ref="ns2:DocumentOwner" minOccurs="0"/>
                <xsd:element ref="ns2:BoardApproval"/>
                <xsd:element ref="ns2:DateOfIssue"/>
                <xsd:element ref="ns2:PublishedVersion"/>
                <xsd:element ref="ns2:TaxCatchAllLabel" minOccurs="0"/>
                <xsd:element ref="ns2:c7a04712cb504660b3b657967def9b6f" minOccurs="0"/>
                <xsd:element ref="ns2:f894588c5dd14c8799ad70a06a2cf6b2"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d3eb38fead9740908883c6677b81fe59" minOccurs="0"/>
                <xsd:element ref="ns2:i065ef73a295486e987df99d8d1a4707" minOccurs="0"/>
                <xsd:element ref="ns2:aaddd5d760194c3ba43ed8ddef9b743a" minOccurs="0"/>
                <xsd:element ref="ns2:TaxCatchAll" minOccurs="0"/>
                <xsd:element ref="ns2:NextReviewDate"/>
                <xsd:element ref="ns2:j7d5129d211c499aa76c9fd1d10df4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256304-fe62-4161-90d9-940d5f1e07f5" elementFormDefault="qualified">
    <xsd:import namespace="http://schemas.microsoft.com/office/2006/documentManagement/types"/>
    <xsd:import namespace="http://schemas.microsoft.com/office/infopath/2007/PartnerControls"/>
    <xsd:element name="ReviewDate" ma:index="4" ma:displayName="Last Review Date" ma:format="DateOnly" ma:internalName="ReviewDate" ma:readOnly="false">
      <xsd:simpleType>
        <xsd:restriction base="dms:DateTime"/>
      </xsd:simpleType>
    </xsd:element>
    <xsd:element name="DocumentReference" ma:index="5" ma:displayName="Document Reference" ma:internalName="DocumentReference" ma:readOnly="false">
      <xsd:simpleType>
        <xsd:restriction base="dms:Text">
          <xsd:maxLength value="255"/>
        </xsd:restriction>
      </xsd:simpleType>
    </xsd:element>
    <xsd:element name="DocumentOwner" ma:index="7" nillable="true" ma:displayName="Document 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oardApproval" ma:index="9" ma:displayName="Board Approval Date" ma:format="DateOnly" ma:internalName="BoardApproval" ma:readOnly="false">
      <xsd:simpleType>
        <xsd:restriction base="dms:DateTime"/>
      </xsd:simpleType>
    </xsd:element>
    <xsd:element name="DateOfIssue" ma:index="10" ma:displayName="Date Of Issue" ma:format="DateOnly" ma:internalName="DateOfIssue" ma:readOnly="false">
      <xsd:simpleType>
        <xsd:restriction base="dms:DateTime"/>
      </xsd:simpleType>
    </xsd:element>
    <xsd:element name="PublishedVersion" ma:index="12" ma:displayName="Published Version" ma:decimals="0" ma:internalName="PublishedVersion" ma:readOnly="false" ma:percentage="FALSE">
      <xsd:simpleType>
        <xsd:restriction base="dms:Number"/>
      </xsd:simpleType>
    </xsd:element>
    <xsd:element name="TaxCatchAllLabel" ma:index="13" nillable="true" ma:displayName="Taxonomy Catch All Column1" ma:hidden="true" ma:list="{abc74d69-8f54-4036-94da-c3d9de9a324a}" ma:internalName="TaxCatchAllLabel" ma:readOnly="true" ma:showField="CatchAllDataLabel" ma:web="60256304-fe62-4161-90d9-940d5f1e07f5">
      <xsd:complexType>
        <xsd:complexContent>
          <xsd:extension base="dms:MultiChoiceLookup">
            <xsd:sequence>
              <xsd:element name="Value" type="dms:Lookup" maxOccurs="unbounded" minOccurs="0" nillable="true"/>
            </xsd:sequence>
          </xsd:extension>
        </xsd:complexContent>
      </xsd:complexType>
    </xsd:element>
    <xsd:element name="c7a04712cb504660b3b657967def9b6f" ma:index="15" ma:taxonomy="true" ma:internalName="c7a04712cb504660b3b657967def9b6f" ma:taxonomyFieldName="ServiceArea0" ma:displayName="Service Area" ma:readOnly="false" ma:default="" ma:fieldId="{c7a04712-cb50-4660-b3b6-57967def9b6f}" ma:sspId="6b46bce3-9a06-48a1-a0f3-0157acb4a038" ma:termSetId="8ed8c9ea-7052-4c1d-a4d7-b9c10bffea6f" ma:anchorId="00000000-0000-0000-0000-000000000000" ma:open="true" ma:isKeyword="false">
      <xsd:complexType>
        <xsd:sequence>
          <xsd:element ref="pc:Terms" minOccurs="0" maxOccurs="1"/>
        </xsd:sequence>
      </xsd:complexType>
    </xsd:element>
    <xsd:element name="f894588c5dd14c8799ad70a06a2cf6b2" ma:index="17" ma:taxonomy="true" ma:internalName="f894588c5dd14c8799ad70a06a2cf6b2" ma:taxonomyFieldName="GroupMember0" ma:displayName="Group Member" ma:readOnly="false" ma:default="" ma:fieldId="{f894588c-5dd1-4c87-99ad-70a06a2cf6b2}" ma:sspId="6b46bce3-9a06-48a1-a0f3-0157acb4a038" ma:termSetId="7a799112-5559-4d7e-bf40-4cb5c3c26683"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3eb38fead9740908883c6677b81fe59" ma:index="26" ma:taxonomy="true" ma:internalName="d3eb38fead9740908883c6677b81fe59" ma:taxonomyFieldName="DocumentOwnerRole" ma:displayName="DocumentOwner Role" ma:readOnly="false" ma:default="" ma:fieldId="{d3eb38fe-ad97-4090-8883-c6677b81fe59}" ma:sspId="6b46bce3-9a06-48a1-a0f3-0157acb4a038" ma:termSetId="386095d1-c68d-4c6d-b587-48ddaf1aecc9" ma:anchorId="00000000-0000-0000-0000-000000000000" ma:open="true" ma:isKeyword="false">
      <xsd:complexType>
        <xsd:sequence>
          <xsd:element ref="pc:Terms" minOccurs="0" maxOccurs="1"/>
        </xsd:sequence>
      </xsd:complexType>
    </xsd:element>
    <xsd:element name="i065ef73a295486e987df99d8d1a4707" ma:index="29" ma:taxonomy="true" ma:internalName="i065ef73a295486e987df99d8d1a4707" ma:taxonomyFieldName="DispositionStatus0" ma:displayName="Disposition Status" ma:readOnly="false" ma:default="" ma:fieldId="{2065ef73-a295-486e-987d-f99d8d1a4707}" ma:sspId="6b46bce3-9a06-48a1-a0f3-0157acb4a038" ma:termSetId="4cf62dc3-a1c6-4b27-a450-37d335613360" ma:anchorId="00000000-0000-0000-0000-000000000000" ma:open="false" ma:isKeyword="false">
      <xsd:complexType>
        <xsd:sequence>
          <xsd:element ref="pc:Terms" minOccurs="0" maxOccurs="1"/>
        </xsd:sequence>
      </xsd:complexType>
    </xsd:element>
    <xsd:element name="aaddd5d760194c3ba43ed8ddef9b743a" ma:index="30" ma:taxonomy="true" ma:internalName="aaddd5d760194c3ba43ed8ddef9b743a" ma:taxonomyFieldName="DocumentApproverRole" ma:displayName="DocumentApprover Role" ma:readOnly="false" ma:default="" ma:fieldId="{aaddd5d7-6019-4c3b-a43e-d8ddef9b743a}" ma:sspId="6b46bce3-9a06-48a1-a0f3-0157acb4a038" ma:termSetId="386095d1-c68d-4c6d-b587-48ddaf1aecc9" ma:anchorId="00000000-0000-0000-0000-000000000000" ma:open="true" ma:isKeyword="false">
      <xsd:complexType>
        <xsd:sequence>
          <xsd:element ref="pc:Terms" minOccurs="0" maxOccurs="1"/>
        </xsd:sequence>
      </xsd:complexType>
    </xsd:element>
    <xsd:element name="TaxCatchAll" ma:index="32" nillable="true" ma:displayName="Taxonomy Catch All Column" ma:hidden="true" ma:list="{abc74d69-8f54-4036-94da-c3d9de9a324a}" ma:internalName="TaxCatchAll" ma:showField="CatchAllData" ma:web="60256304-fe62-4161-90d9-940d5f1e07f5">
      <xsd:complexType>
        <xsd:complexContent>
          <xsd:extension base="dms:MultiChoiceLookup">
            <xsd:sequence>
              <xsd:element name="Value" type="dms:Lookup" maxOccurs="unbounded" minOccurs="0" nillable="true"/>
            </xsd:sequence>
          </xsd:extension>
        </xsd:complexContent>
      </xsd:complexType>
    </xsd:element>
    <xsd:element name="NextReviewDate" ma:index="33" ma:displayName="Next Review Date" ma:format="DateOnly" ma:internalName="NextReviewDate" ma:readOnly="false">
      <xsd:simpleType>
        <xsd:restriction base="dms:DateTime"/>
      </xsd:simpleType>
    </xsd:element>
    <xsd:element name="j7d5129d211c499aa76c9fd1d10df4e7" ma:index="34" nillable="true" ma:taxonomy="true" ma:internalName="j7d5129d211c499aa76c9fd1d10df4e7" ma:taxonomyFieldName="Theme" ma:displayName="Theme" ma:default="" ma:fieldId="{37d5129d-211c-499a-a76c-9fd1d10df4e7}" ma:taxonomyMulti="true" ma:sspId="6b46bce3-9a06-48a1-a0f3-0157acb4a038" ma:termSetId="bfeeb3e2-2444-42bb-8e34-251161d1eab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BF92F-8815-4AD6-9314-C4C0F6E859F5}"/>
</file>

<file path=customXml/itemProps2.xml><?xml version="1.0" encoding="utf-8"?>
<ds:datastoreItem xmlns:ds="http://schemas.openxmlformats.org/officeDocument/2006/customXml" ds:itemID="{C5047FD6-284B-4D7E-BE0A-528B43B54625}"/>
</file>

<file path=customXml/itemProps3.xml><?xml version="1.0" encoding="utf-8"?>
<ds:datastoreItem xmlns:ds="http://schemas.openxmlformats.org/officeDocument/2006/customXml" ds:itemID="{6A95F620-DA67-4C0A-B7ED-3A0A7389960B}"/>
</file>

<file path=customXml/itemProps4.xml><?xml version="1.0" encoding="utf-8"?>
<ds:datastoreItem xmlns:ds="http://schemas.openxmlformats.org/officeDocument/2006/customXml" ds:itemID="{644F4766-4A44-46B9-8375-3F09F23E3388}"/>
</file>

<file path=customXml/itemProps5.xml><?xml version="1.0" encoding="utf-8"?>
<ds:datastoreItem xmlns:ds="http://schemas.openxmlformats.org/officeDocument/2006/customXml" ds:itemID="{2966F507-B420-4FE3-809E-C90A3C769FF3}"/>
</file>

<file path=customXml/itemProps6.xml><?xml version="1.0" encoding="utf-8"?>
<ds:datastoreItem xmlns:ds="http://schemas.openxmlformats.org/officeDocument/2006/customXml" ds:itemID="{7B6A2684-888F-4979-AF86-D6B7DBB9539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Witness Support Policy</vt:lpstr>
    </vt:vector>
  </TitlesOfParts>
  <Company>Progress Housing Group</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Support Policy</dc:title>
  <dc:creator>Daniel Craine</dc:creator>
  <cp:lastModifiedBy>dcraine</cp:lastModifiedBy>
  <cp:revision>2</cp:revision>
  <cp:lastPrinted>2015-03-18T15:44:00Z</cp:lastPrinted>
  <dcterms:created xsi:type="dcterms:W3CDTF">2017-03-09T08:57:00Z</dcterms:created>
  <dcterms:modified xsi:type="dcterms:W3CDTF">2017-03-09T08:57:00Z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0x01010015B64ABD0E53D746AFDAB13FC0D1BE2F01020100AEC3F57F26A12342977DA19A1FEAD2D7</vt:lpwstr>
  </property>
  <property fmtid="{D5CDD505-2E9C-101B-9397-08002B2CF9AE}" pid="3" name="_dlc_policyId">
    <vt:lpwstr>0x01010015B64ABD0E53D746AFDAB13FC0D1BE2F010201|-196196812</vt:lpwstr>
  </property>
  <property fmtid="{D5CDD505-2E9C-101B-9397-08002B2CF9AE}" pid="4" name="ItemRetentionFormula">
    <vt:lpwstr>&lt;formula offset="1" unit="years" /&gt;</vt:lpwstr>
  </property>
  <property fmtid="{D5CDD505-2E9C-101B-9397-08002B2CF9AE}" pid="5" name="_dlc_DocIdItemGuid">
    <vt:lpwstr>3ac76062-86a1-4f95-80f4-f8185e89ef4a</vt:lpwstr>
  </property>
  <property fmtid="{D5CDD505-2E9C-101B-9397-08002B2CF9AE}" pid="6" name="ServiceArea">
    <vt:lpwstr>113;#Community Safety Team|5218b401-bb54-48e8-989d-85edcb94527b</vt:lpwstr>
  </property>
  <property fmtid="{D5CDD505-2E9C-101B-9397-08002B2CF9AE}" pid="7" name="DocumentApproverRole">
    <vt:lpwstr>225;#Business Innovation Manager|3d31dd4f-c505-482f-87ff-df55d2ef8f01</vt:lpwstr>
  </property>
  <property fmtid="{D5CDD505-2E9C-101B-9397-08002B2CF9AE}" pid="8" name="DocumentOwnerRole">
    <vt:lpwstr>106;#Head of Income Collection, Financial Incl and Community Safety|2b1601fc-c6e1-4d72-8c12-7b4e84cff498</vt:lpwstr>
  </property>
  <property fmtid="{D5CDD505-2E9C-101B-9397-08002B2CF9AE}" pid="9" name="GroupMember">
    <vt:lpwstr>3;#Progress Housing Group|b04fd699-e447-4df4-a60d-93f472610adb</vt:lpwstr>
  </property>
  <property fmtid="{D5CDD505-2E9C-101B-9397-08002B2CF9AE}" pid="10" name="DispositionStatus">
    <vt:lpwstr>1;#Active|c420ab29-ecd8-47c8-8644-46e3cd9abb94</vt:lpwstr>
  </property>
  <property fmtid="{D5CDD505-2E9C-101B-9397-08002B2CF9AE}" pid="11" name="_dlc_LastRun">
    <vt:lpwstr>03/25/2017 23:00:20</vt:lpwstr>
  </property>
  <property fmtid="{D5CDD505-2E9C-101B-9397-08002B2CF9AE}" pid="12" name="_dlc_ItemStageId">
    <vt:lpwstr>1</vt:lpwstr>
  </property>
  <property fmtid="{D5CDD505-2E9C-101B-9397-08002B2CF9AE}" pid="13" name="Theme">
    <vt:lpwstr/>
  </property>
  <property fmtid="{D5CDD505-2E9C-101B-9397-08002B2CF9AE}" pid="14" name="GroupMember0">
    <vt:lpwstr>3;#Progress Housing Group|b04fd699-e447-4df4-a60d-93f472610adb</vt:lpwstr>
  </property>
  <property fmtid="{D5CDD505-2E9C-101B-9397-08002B2CF9AE}" pid="15" name="ServiceArea0">
    <vt:lpwstr>113;#Community Safety Team|5218b401-bb54-48e8-989d-85edcb94527b</vt:lpwstr>
  </property>
  <property fmtid="{D5CDD505-2E9C-101B-9397-08002B2CF9AE}" pid="16" name="DispositionStatus0">
    <vt:lpwstr>1;#Active|c420ab29-ecd8-47c8-8644-46e3cd9abb94</vt:lpwstr>
  </property>
</Properties>
</file>